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035D6" w14:textId="77777777" w:rsidR="000536E6" w:rsidRPr="00FE398C" w:rsidRDefault="000536E6" w:rsidP="00FE398C">
      <w:pPr>
        <w:jc w:val="center"/>
        <w:rPr>
          <w:rFonts w:ascii="Cambria" w:hAnsi="Cambria"/>
          <w:b/>
          <w:sz w:val="32"/>
          <w:szCs w:val="32"/>
        </w:rPr>
      </w:pPr>
      <w:r w:rsidRPr="00B64B4A">
        <w:rPr>
          <w:rFonts w:ascii="Cambria" w:hAnsi="Cambria"/>
          <w:b/>
          <w:sz w:val="32"/>
          <w:szCs w:val="32"/>
        </w:rPr>
        <w:t>FULL YEAR</w:t>
      </w:r>
    </w:p>
    <w:p w14:paraId="507E2C81" w14:textId="77777777" w:rsidR="000536E6" w:rsidRPr="00FE398C" w:rsidRDefault="000536E6" w:rsidP="000536E6">
      <w:pPr>
        <w:rPr>
          <w:rFonts w:ascii="Cambria" w:hAnsi="Cambria"/>
          <w:b/>
          <w:sz w:val="28"/>
          <w:szCs w:val="28"/>
        </w:rPr>
      </w:pPr>
      <w:r w:rsidRPr="00FE398C">
        <w:rPr>
          <w:rFonts w:ascii="Cambria" w:hAnsi="Cambria"/>
          <w:b/>
          <w:sz w:val="28"/>
          <w:szCs w:val="28"/>
        </w:rPr>
        <w:t>Careers in Business</w:t>
      </w:r>
    </w:p>
    <w:tbl>
      <w:tblPr>
        <w:tblStyle w:val="TableGrid"/>
        <w:tblW w:w="0" w:type="auto"/>
        <w:tblLook w:val="04A0" w:firstRow="1" w:lastRow="0" w:firstColumn="1" w:lastColumn="0" w:noHBand="0" w:noVBand="1"/>
      </w:tblPr>
      <w:tblGrid>
        <w:gridCol w:w="815"/>
        <w:gridCol w:w="8041"/>
      </w:tblGrid>
      <w:tr w:rsidR="000536E6" w14:paraId="32FB324F" w14:textId="77777777" w:rsidTr="000536E6">
        <w:tc>
          <w:tcPr>
            <w:tcW w:w="738" w:type="dxa"/>
          </w:tcPr>
          <w:p w14:paraId="137E41EF" w14:textId="77777777" w:rsidR="000536E6" w:rsidRPr="00FE398C" w:rsidRDefault="000536E6" w:rsidP="000536E6">
            <w:pPr>
              <w:jc w:val="center"/>
              <w:rPr>
                <w:rFonts w:ascii="Cambria" w:hAnsi="Cambria"/>
                <w:sz w:val="28"/>
                <w:szCs w:val="28"/>
              </w:rPr>
            </w:pPr>
            <w:r w:rsidRPr="00FE398C">
              <w:rPr>
                <w:rFonts w:ascii="Cambria" w:hAnsi="Cambria"/>
                <w:sz w:val="28"/>
                <w:szCs w:val="28"/>
              </w:rPr>
              <w:t>Code</w:t>
            </w:r>
          </w:p>
        </w:tc>
        <w:tc>
          <w:tcPr>
            <w:tcW w:w="8118" w:type="dxa"/>
          </w:tcPr>
          <w:p w14:paraId="6DB424F8" w14:textId="77777777" w:rsidR="000536E6" w:rsidRPr="00FE398C" w:rsidRDefault="000536E6" w:rsidP="000536E6">
            <w:pPr>
              <w:jc w:val="center"/>
              <w:rPr>
                <w:rFonts w:ascii="Cambria" w:hAnsi="Cambria"/>
                <w:sz w:val="28"/>
                <w:szCs w:val="28"/>
              </w:rPr>
            </w:pPr>
            <w:r w:rsidRPr="00FE398C">
              <w:rPr>
                <w:rFonts w:ascii="Cambria" w:hAnsi="Cambria"/>
                <w:sz w:val="28"/>
                <w:szCs w:val="28"/>
              </w:rPr>
              <w:t>Description</w:t>
            </w:r>
          </w:p>
        </w:tc>
      </w:tr>
      <w:tr w:rsidR="000536E6" w14:paraId="43C873E9" w14:textId="77777777" w:rsidTr="000536E6">
        <w:tc>
          <w:tcPr>
            <w:tcW w:w="738" w:type="dxa"/>
          </w:tcPr>
          <w:p w14:paraId="69C5D00C" w14:textId="77777777" w:rsidR="000536E6" w:rsidRPr="00FE398C" w:rsidRDefault="000536E6" w:rsidP="000536E6">
            <w:pPr>
              <w:jc w:val="center"/>
              <w:rPr>
                <w:rFonts w:ascii="Cambria" w:hAnsi="Cambria"/>
                <w:sz w:val="24"/>
                <w:szCs w:val="24"/>
              </w:rPr>
            </w:pPr>
            <w:r w:rsidRPr="00FE398C">
              <w:rPr>
                <w:rFonts w:ascii="Cambria" w:hAnsi="Cambria"/>
                <w:sz w:val="24"/>
                <w:szCs w:val="24"/>
              </w:rPr>
              <w:t>5012</w:t>
            </w:r>
          </w:p>
        </w:tc>
        <w:tc>
          <w:tcPr>
            <w:tcW w:w="8118" w:type="dxa"/>
          </w:tcPr>
          <w:p w14:paraId="64CB43E9" w14:textId="77777777" w:rsidR="000536E6" w:rsidRPr="00FE398C" w:rsidRDefault="000536E6" w:rsidP="000536E6">
            <w:pPr>
              <w:rPr>
                <w:rFonts w:ascii="Cambria" w:hAnsi="Cambria"/>
                <w:b/>
                <w:sz w:val="24"/>
                <w:szCs w:val="24"/>
              </w:rPr>
            </w:pPr>
            <w:r w:rsidRPr="00FE398C">
              <w:rPr>
                <w:rFonts w:ascii="Cambria" w:hAnsi="Cambria"/>
                <w:b/>
                <w:sz w:val="24"/>
                <w:szCs w:val="24"/>
              </w:rPr>
              <w:t xml:space="preserve">ACCOUNTING 5/7/9 </w:t>
            </w:r>
          </w:p>
          <w:p w14:paraId="64F91C88" w14:textId="77777777" w:rsidR="000536E6" w:rsidRPr="00FE398C" w:rsidRDefault="000536E6" w:rsidP="000536E6">
            <w:pPr>
              <w:rPr>
                <w:rFonts w:ascii="Cambria" w:hAnsi="Cambria"/>
                <w:sz w:val="24"/>
                <w:szCs w:val="24"/>
              </w:rPr>
            </w:pPr>
            <w:r w:rsidRPr="00FE398C">
              <w:rPr>
                <w:rFonts w:ascii="Cambria" w:hAnsi="Cambria"/>
              </w:rPr>
              <w:t>COURSE DESCRIPTION: This course develops an elementary knowledge of the principles and procedures of accounting. The course covers the classification and definition of accounts, the debit and credit rule, analysis of transactions and accounting as it applies to a single proprietor. Students practice the principles of solving practical problems. Accuracy and legibility are stressed and graded throughout the course. Computerized accounting will be introduced</w:t>
            </w:r>
          </w:p>
        </w:tc>
      </w:tr>
      <w:tr w:rsidR="000536E6" w14:paraId="680EDF3B" w14:textId="77777777" w:rsidTr="000536E6">
        <w:tc>
          <w:tcPr>
            <w:tcW w:w="738" w:type="dxa"/>
          </w:tcPr>
          <w:p w14:paraId="7C1377B3" w14:textId="77777777" w:rsidR="000536E6" w:rsidRPr="00FE398C" w:rsidRDefault="000536E6" w:rsidP="000536E6">
            <w:pPr>
              <w:jc w:val="center"/>
              <w:rPr>
                <w:rFonts w:ascii="Cambria" w:hAnsi="Cambria"/>
                <w:sz w:val="24"/>
                <w:szCs w:val="24"/>
              </w:rPr>
            </w:pPr>
            <w:r w:rsidRPr="00FE398C">
              <w:rPr>
                <w:rFonts w:ascii="Cambria" w:hAnsi="Cambria"/>
                <w:sz w:val="24"/>
                <w:szCs w:val="24"/>
              </w:rPr>
              <w:t>5032</w:t>
            </w:r>
          </w:p>
        </w:tc>
        <w:tc>
          <w:tcPr>
            <w:tcW w:w="8118" w:type="dxa"/>
          </w:tcPr>
          <w:p w14:paraId="11E407DD" w14:textId="77777777" w:rsidR="000536E6" w:rsidRPr="00FE398C" w:rsidRDefault="000536E6" w:rsidP="000536E6">
            <w:pPr>
              <w:rPr>
                <w:rFonts w:ascii="Cambria" w:hAnsi="Cambria"/>
                <w:b/>
                <w:sz w:val="24"/>
                <w:szCs w:val="24"/>
              </w:rPr>
            </w:pPr>
            <w:r w:rsidRPr="00FE398C">
              <w:rPr>
                <w:rFonts w:ascii="Cambria" w:hAnsi="Cambria"/>
                <w:b/>
                <w:sz w:val="24"/>
                <w:szCs w:val="24"/>
              </w:rPr>
              <w:t>INTRO BUSINESS 5/9</w:t>
            </w:r>
          </w:p>
          <w:p w14:paraId="740E6A3F" w14:textId="77777777" w:rsidR="000536E6" w:rsidRPr="00FE398C" w:rsidRDefault="000536E6" w:rsidP="00FE398C">
            <w:pPr>
              <w:rPr>
                <w:rFonts w:ascii="Cambria" w:hAnsi="Cambria"/>
              </w:rPr>
            </w:pPr>
            <w:r w:rsidRPr="00FE398C">
              <w:rPr>
                <w:rFonts w:ascii="Cambria" w:hAnsi="Cambria"/>
              </w:rPr>
              <w:t>COURSE DESCRIPTION: This introductory course provides a wide range of topics that will aid students in understanding business functions and the world around them. Some topics of study will include: economics- the economy and you, business ethics and social responsibility, owning and operating a business (entrepreneurship), business management, technology’s impact on business, human resources management, career planning, accounting, marketing, and much more.</w:t>
            </w:r>
          </w:p>
        </w:tc>
      </w:tr>
    </w:tbl>
    <w:p w14:paraId="1D96CD73" w14:textId="77777777" w:rsidR="000536E6" w:rsidRDefault="000536E6" w:rsidP="000536E6">
      <w:pPr>
        <w:rPr>
          <w:rFonts w:ascii="Cambria" w:hAnsi="Cambria"/>
          <w:b/>
          <w:sz w:val="24"/>
          <w:szCs w:val="24"/>
        </w:rPr>
      </w:pPr>
    </w:p>
    <w:p w14:paraId="3D5487A6" w14:textId="77777777" w:rsidR="000536E6" w:rsidRPr="00FE398C" w:rsidRDefault="000536E6" w:rsidP="000536E6">
      <w:pPr>
        <w:rPr>
          <w:rFonts w:ascii="Cambria" w:hAnsi="Cambria"/>
          <w:b/>
          <w:sz w:val="28"/>
          <w:szCs w:val="28"/>
        </w:rPr>
      </w:pPr>
      <w:r w:rsidRPr="00FE398C">
        <w:rPr>
          <w:rFonts w:ascii="Cambria" w:hAnsi="Cambria"/>
          <w:b/>
          <w:sz w:val="28"/>
          <w:szCs w:val="28"/>
        </w:rPr>
        <w:t>Careers in Music</w:t>
      </w:r>
    </w:p>
    <w:tbl>
      <w:tblPr>
        <w:tblStyle w:val="TableGrid"/>
        <w:tblW w:w="0" w:type="auto"/>
        <w:tblLook w:val="04A0" w:firstRow="1" w:lastRow="0" w:firstColumn="1" w:lastColumn="0" w:noHBand="0" w:noVBand="1"/>
      </w:tblPr>
      <w:tblGrid>
        <w:gridCol w:w="815"/>
        <w:gridCol w:w="8041"/>
      </w:tblGrid>
      <w:tr w:rsidR="000536E6" w14:paraId="59C051D4" w14:textId="77777777" w:rsidTr="000536E6">
        <w:tc>
          <w:tcPr>
            <w:tcW w:w="738" w:type="dxa"/>
          </w:tcPr>
          <w:p w14:paraId="6EE4C118" w14:textId="77777777" w:rsidR="000536E6" w:rsidRPr="00FE398C" w:rsidRDefault="000536E6">
            <w:pPr>
              <w:rPr>
                <w:rFonts w:ascii="Cambria" w:hAnsi="Cambria"/>
                <w:sz w:val="28"/>
                <w:szCs w:val="28"/>
              </w:rPr>
            </w:pPr>
            <w:r w:rsidRPr="00FE398C">
              <w:rPr>
                <w:rFonts w:ascii="Cambria" w:hAnsi="Cambria"/>
                <w:sz w:val="28"/>
                <w:szCs w:val="28"/>
              </w:rPr>
              <w:t>Code</w:t>
            </w:r>
          </w:p>
        </w:tc>
        <w:tc>
          <w:tcPr>
            <w:tcW w:w="8118" w:type="dxa"/>
          </w:tcPr>
          <w:p w14:paraId="58D0B518" w14:textId="77777777" w:rsidR="000536E6" w:rsidRPr="00FE398C" w:rsidRDefault="000536E6" w:rsidP="000536E6">
            <w:pPr>
              <w:jc w:val="center"/>
              <w:rPr>
                <w:rFonts w:ascii="Cambria" w:hAnsi="Cambria"/>
                <w:sz w:val="28"/>
                <w:szCs w:val="28"/>
              </w:rPr>
            </w:pPr>
            <w:r w:rsidRPr="00FE398C">
              <w:rPr>
                <w:rFonts w:ascii="Cambria" w:hAnsi="Cambria"/>
                <w:sz w:val="28"/>
                <w:szCs w:val="28"/>
              </w:rPr>
              <w:t>Description</w:t>
            </w:r>
          </w:p>
        </w:tc>
      </w:tr>
      <w:tr w:rsidR="000536E6" w14:paraId="5230D084" w14:textId="77777777" w:rsidTr="000536E6">
        <w:tc>
          <w:tcPr>
            <w:tcW w:w="738" w:type="dxa"/>
          </w:tcPr>
          <w:p w14:paraId="42101260" w14:textId="77777777" w:rsidR="000536E6" w:rsidRPr="00FE398C" w:rsidRDefault="000536E6">
            <w:pPr>
              <w:rPr>
                <w:rFonts w:ascii="Cambria" w:hAnsi="Cambria"/>
                <w:sz w:val="24"/>
                <w:szCs w:val="24"/>
              </w:rPr>
            </w:pPr>
            <w:r w:rsidRPr="00FE398C">
              <w:rPr>
                <w:rFonts w:ascii="Cambria" w:hAnsi="Cambria"/>
                <w:sz w:val="24"/>
                <w:szCs w:val="24"/>
              </w:rPr>
              <w:t>4050</w:t>
            </w:r>
          </w:p>
        </w:tc>
        <w:tc>
          <w:tcPr>
            <w:tcW w:w="8118" w:type="dxa"/>
          </w:tcPr>
          <w:p w14:paraId="7D9DB6FA" w14:textId="77777777" w:rsidR="000536E6" w:rsidRPr="00FE398C" w:rsidRDefault="000536E6" w:rsidP="000536E6">
            <w:pPr>
              <w:rPr>
                <w:rFonts w:ascii="Cambria" w:hAnsi="Cambria"/>
                <w:b/>
                <w:sz w:val="24"/>
                <w:szCs w:val="24"/>
              </w:rPr>
            </w:pPr>
            <w:r w:rsidRPr="00FE398C">
              <w:rPr>
                <w:rFonts w:ascii="Cambria" w:hAnsi="Cambria"/>
                <w:b/>
                <w:sz w:val="24"/>
                <w:szCs w:val="24"/>
              </w:rPr>
              <w:t xml:space="preserve">CHOIR </w:t>
            </w:r>
          </w:p>
          <w:p w14:paraId="26818750" w14:textId="77777777" w:rsidR="000536E6" w:rsidRPr="00FE398C" w:rsidRDefault="000536E6" w:rsidP="000536E6">
            <w:pPr>
              <w:rPr>
                <w:rFonts w:ascii="Cambria" w:hAnsi="Cambria"/>
                <w:sz w:val="24"/>
                <w:szCs w:val="24"/>
              </w:rPr>
            </w:pPr>
            <w:r w:rsidRPr="00FE398C">
              <w:rPr>
                <w:rFonts w:ascii="Cambria" w:hAnsi="Cambria"/>
              </w:rPr>
              <w:t>COURSE DESCRIPTION: The Chorus curriculum is designed to provide students with an opportunity to sing in an ensemble that performs in school concerts and other events. Students are instructed in the proper use of the voice, music notation, and other skills in musicianship. Levels 7/9: At the minimum, all students are required to do Level 7 work. This is due to the required afterschool time commitment (concerts, football games, summer camps) and basic classwork and assessment. Any student who wishes to complete Level 9 work will be auditioned and required to perform a solo at one of our recitals throughout the year. This solo should represent a higher depth of musical understanding and instrumental technique. All students working at Level 9 will also be required to attend all of our recitals as well as other commitments outlined in the music</w:t>
            </w:r>
          </w:p>
        </w:tc>
      </w:tr>
      <w:tr w:rsidR="000536E6" w14:paraId="3BBD7FAE" w14:textId="77777777" w:rsidTr="000536E6">
        <w:tc>
          <w:tcPr>
            <w:tcW w:w="738" w:type="dxa"/>
          </w:tcPr>
          <w:p w14:paraId="35BC4A98" w14:textId="77777777" w:rsidR="000536E6" w:rsidRPr="00FE398C" w:rsidRDefault="000536E6">
            <w:pPr>
              <w:rPr>
                <w:rFonts w:ascii="Cambria" w:hAnsi="Cambria"/>
                <w:sz w:val="24"/>
                <w:szCs w:val="24"/>
              </w:rPr>
            </w:pPr>
            <w:r w:rsidRPr="00FE398C">
              <w:rPr>
                <w:rFonts w:ascii="Cambria" w:hAnsi="Cambria" w:cs="Tahoma"/>
                <w:sz w:val="24"/>
                <w:szCs w:val="24"/>
              </w:rPr>
              <w:t>4098</w:t>
            </w:r>
          </w:p>
        </w:tc>
        <w:tc>
          <w:tcPr>
            <w:tcW w:w="8118" w:type="dxa"/>
          </w:tcPr>
          <w:p w14:paraId="13867F9D" w14:textId="77777777" w:rsidR="000536E6" w:rsidRPr="00FE398C" w:rsidRDefault="000536E6" w:rsidP="000536E6">
            <w:pPr>
              <w:rPr>
                <w:rFonts w:ascii="Cambria" w:hAnsi="Cambria"/>
                <w:b/>
                <w:sz w:val="24"/>
                <w:szCs w:val="24"/>
              </w:rPr>
            </w:pPr>
            <w:r w:rsidRPr="00FE398C">
              <w:rPr>
                <w:rFonts w:ascii="Cambria" w:hAnsi="Cambria"/>
                <w:b/>
                <w:sz w:val="24"/>
                <w:szCs w:val="24"/>
              </w:rPr>
              <w:t xml:space="preserve">ORCHESTRA </w:t>
            </w:r>
          </w:p>
          <w:p w14:paraId="29DA6E12" w14:textId="77777777" w:rsidR="00FE398C" w:rsidRPr="00FE398C" w:rsidRDefault="000536E6">
            <w:pPr>
              <w:rPr>
                <w:rFonts w:ascii="Cambria" w:hAnsi="Cambria"/>
              </w:rPr>
            </w:pPr>
            <w:r w:rsidRPr="00FE398C">
              <w:rPr>
                <w:rFonts w:ascii="Cambria" w:hAnsi="Cambria"/>
              </w:rPr>
              <w:t>PREREQUISITE: Student must be able to play an instrument and read music and demonstrate an appropriate degree of proficiency in playing and sight-reading conventional orchestra literature. Their current orchestra director(s) must recommend students. Private or semi-private lessons are not required, but highly desirable. COURSE DESCRIPTION: The Orchestra curriculum is designed to develop student musicianship in order to perform music at the highest quality while preparing them for a future of performance opportunities. Students will explore and perform a wide variety of literature that will be performed at concerts and competitive festivals. Students may have opportunities to coach each other and assist in concert production. Students are required to perform alone, in small groups and as the large ensemble. Techniques such as conducting (beat), instrumental techniques, breathing and visual and listening awareness will help realize these goals. Students will also learn how to make desirable choices, which reflect musical interpretations. Levels 7/9: At minimum, all students are required to do Level 7 work. This is due to the required afterschool time commitment (concerts, football games, summer camps) and basic classwork and assessment. Any student who wishes to complete Level 9 will be auditioned and required to perform a solo at one of our recitals throughout the year. This solo should represent a higher depth of musical understanding and instrumental technique. All students working at Level 9 will also be required to attend all of recitals and other specific commitments outlined in the music Level contract</w:t>
            </w:r>
          </w:p>
        </w:tc>
      </w:tr>
      <w:tr w:rsidR="000536E6" w14:paraId="4B855D7A" w14:textId="77777777" w:rsidTr="000536E6">
        <w:tc>
          <w:tcPr>
            <w:tcW w:w="738" w:type="dxa"/>
          </w:tcPr>
          <w:p w14:paraId="6FD81990" w14:textId="77777777" w:rsidR="000536E6" w:rsidRPr="00FE398C" w:rsidRDefault="000536E6">
            <w:pPr>
              <w:rPr>
                <w:rFonts w:ascii="Cambria" w:hAnsi="Cambria"/>
                <w:sz w:val="24"/>
                <w:szCs w:val="24"/>
              </w:rPr>
            </w:pPr>
            <w:r w:rsidRPr="00FE398C">
              <w:rPr>
                <w:rFonts w:ascii="Cambria" w:hAnsi="Cambria" w:cs="Tahoma"/>
                <w:sz w:val="24"/>
                <w:szCs w:val="24"/>
              </w:rPr>
              <w:lastRenderedPageBreak/>
              <w:t>4002</w:t>
            </w:r>
          </w:p>
        </w:tc>
        <w:tc>
          <w:tcPr>
            <w:tcW w:w="8118" w:type="dxa"/>
          </w:tcPr>
          <w:p w14:paraId="5059A3F8" w14:textId="7A8E21BA" w:rsidR="000536E6" w:rsidRPr="00FE398C" w:rsidRDefault="005C3C32" w:rsidP="000536E6">
            <w:pPr>
              <w:rPr>
                <w:rFonts w:ascii="Cambria" w:hAnsi="Cambria"/>
                <w:b/>
                <w:sz w:val="24"/>
                <w:szCs w:val="24"/>
              </w:rPr>
            </w:pPr>
            <w:r>
              <w:rPr>
                <w:rFonts w:ascii="Cambria" w:hAnsi="Cambria"/>
                <w:b/>
                <w:sz w:val="24"/>
                <w:szCs w:val="24"/>
              </w:rPr>
              <w:t xml:space="preserve">CONCERT </w:t>
            </w:r>
            <w:r w:rsidR="000536E6" w:rsidRPr="00FE398C">
              <w:rPr>
                <w:rFonts w:ascii="Cambria" w:hAnsi="Cambria"/>
                <w:b/>
                <w:sz w:val="24"/>
                <w:szCs w:val="24"/>
              </w:rPr>
              <w:t>BAND</w:t>
            </w:r>
          </w:p>
          <w:p w14:paraId="19F44846" w14:textId="77777777" w:rsidR="000536E6" w:rsidRPr="00FE398C" w:rsidRDefault="000536E6" w:rsidP="000536E6">
            <w:pPr>
              <w:rPr>
                <w:rFonts w:ascii="Cambria" w:hAnsi="Cambria"/>
                <w:sz w:val="24"/>
                <w:szCs w:val="24"/>
              </w:rPr>
            </w:pPr>
            <w:r w:rsidRPr="00FE398C">
              <w:rPr>
                <w:rFonts w:ascii="Cambria" w:hAnsi="Cambria"/>
              </w:rPr>
              <w:t xml:space="preserve">PREREQUISITES: Students must be able to play an instrument, read music and demonstrate an appropriate degree of proficiency in sight-reading conventional band literature. </w:t>
            </w:r>
            <w:proofErr w:type="gramStart"/>
            <w:r w:rsidRPr="00FE398C">
              <w:rPr>
                <w:rFonts w:ascii="Cambria" w:hAnsi="Cambria"/>
              </w:rPr>
              <w:t>Students must be recommended by their current band director</w:t>
            </w:r>
            <w:proofErr w:type="gramEnd"/>
            <w:r w:rsidRPr="00FE398C">
              <w:rPr>
                <w:rFonts w:ascii="Cambria" w:hAnsi="Cambria"/>
              </w:rPr>
              <w:t>(s.) Private or semi-private lessons are not required, but highly desirable. COURSE DESCRIPTION: Concert Band curriculum is designed to develop student musicianship in order to prepare students to perform music of the highest quality while preparing them for a future of performance opportunities. Students will explore and perform a wide variety of literature that will be performed at concerts and competitive festivals. Students may have opportunities to coach each other and assist in concert production. Students are required to perform alone, in small groups and as the large ensemble. Techniques such as conducting (beat), instrumental techniques, breathing and visual and listening awareness will help realize these goals. Students will also learn how to make desirable choices, which reflect musical interpretations. Participation in Pep Band is required at all home varsity football games. Levels 7/9: At the minimum, all students are required to do Level 7 work. This is due to the required afterschool time commitment (concerts, football games, summer camps) and basic classwork and assessment. Any student who wishes to complete Level 9 work will be auditioned and required to perform a solo at one of our recitals throughout the year. This solo should represent a higher depth of musical understanding and instrumental technique. All students working at Level 9 will also be required to attend all of our recitals as well as other specific commitments outlined in the music Level contract.</w:t>
            </w:r>
          </w:p>
        </w:tc>
      </w:tr>
      <w:tr w:rsidR="005C3C32" w14:paraId="16FC3F0D" w14:textId="77777777" w:rsidTr="000536E6">
        <w:tc>
          <w:tcPr>
            <w:tcW w:w="738" w:type="dxa"/>
          </w:tcPr>
          <w:p w14:paraId="58A51905" w14:textId="66F3D4A8" w:rsidR="005C3C32" w:rsidRPr="00FE398C" w:rsidRDefault="005C3C32">
            <w:pPr>
              <w:rPr>
                <w:rFonts w:ascii="Cambria" w:hAnsi="Cambria" w:cs="Tahoma"/>
                <w:sz w:val="24"/>
                <w:szCs w:val="24"/>
              </w:rPr>
            </w:pPr>
            <w:r>
              <w:rPr>
                <w:rFonts w:ascii="Cambria" w:hAnsi="Cambria" w:cs="Tahoma"/>
                <w:sz w:val="24"/>
                <w:szCs w:val="24"/>
              </w:rPr>
              <w:t>400A</w:t>
            </w:r>
          </w:p>
        </w:tc>
        <w:tc>
          <w:tcPr>
            <w:tcW w:w="8118" w:type="dxa"/>
          </w:tcPr>
          <w:p w14:paraId="433C683A" w14:textId="77777777" w:rsidR="005C3C32" w:rsidRDefault="005C3C32" w:rsidP="000536E6">
            <w:pPr>
              <w:rPr>
                <w:rFonts w:ascii="Cambria" w:hAnsi="Cambria"/>
                <w:b/>
                <w:sz w:val="24"/>
                <w:szCs w:val="24"/>
              </w:rPr>
            </w:pPr>
            <w:r>
              <w:rPr>
                <w:rFonts w:ascii="Cambria" w:hAnsi="Cambria"/>
                <w:b/>
                <w:sz w:val="24"/>
                <w:szCs w:val="24"/>
              </w:rPr>
              <w:t>Band Percussion</w:t>
            </w:r>
          </w:p>
          <w:p w14:paraId="184627F5" w14:textId="56442D95" w:rsidR="005C3C32" w:rsidRPr="005C3C32" w:rsidRDefault="005C3C32" w:rsidP="005C3C32">
            <w:pPr>
              <w:rPr>
                <w:rFonts w:ascii="Cambria" w:hAnsi="Cambria"/>
                <w:sz w:val="24"/>
                <w:szCs w:val="24"/>
              </w:rPr>
            </w:pPr>
            <w:r w:rsidRPr="005C3C32">
              <w:rPr>
                <w:rFonts w:ascii="Cambria" w:hAnsi="Cambria"/>
                <w:sz w:val="24"/>
                <w:szCs w:val="24"/>
              </w:rPr>
              <w:t>PREREQUISITES: Students must be able to play percussion instruments, read music</w:t>
            </w:r>
            <w:r>
              <w:rPr>
                <w:rFonts w:ascii="Cambria" w:hAnsi="Cambria"/>
                <w:sz w:val="24"/>
                <w:szCs w:val="24"/>
              </w:rPr>
              <w:t xml:space="preserve"> and demonstrate an appropriate </w:t>
            </w:r>
            <w:r w:rsidRPr="005C3C32">
              <w:rPr>
                <w:rFonts w:ascii="Cambria" w:hAnsi="Cambria"/>
                <w:sz w:val="24"/>
                <w:szCs w:val="24"/>
              </w:rPr>
              <w:t xml:space="preserve">degree of proficiency in sight-reading conventional band literature. </w:t>
            </w:r>
            <w:proofErr w:type="gramStart"/>
            <w:r w:rsidRPr="005C3C32">
              <w:rPr>
                <w:rFonts w:ascii="Cambria" w:hAnsi="Cambria"/>
                <w:sz w:val="24"/>
                <w:szCs w:val="24"/>
              </w:rPr>
              <w:t>Students must be recommended by their current</w:t>
            </w:r>
            <w:r>
              <w:rPr>
                <w:rFonts w:ascii="Cambria" w:hAnsi="Cambria"/>
                <w:sz w:val="24"/>
                <w:szCs w:val="24"/>
              </w:rPr>
              <w:t xml:space="preserve"> </w:t>
            </w:r>
            <w:r w:rsidRPr="005C3C32">
              <w:rPr>
                <w:rFonts w:ascii="Cambria" w:hAnsi="Cambria"/>
                <w:sz w:val="24"/>
                <w:szCs w:val="24"/>
              </w:rPr>
              <w:t>band director</w:t>
            </w:r>
            <w:proofErr w:type="gramEnd"/>
            <w:r w:rsidRPr="005C3C32">
              <w:rPr>
                <w:rFonts w:ascii="Cambria" w:hAnsi="Cambria"/>
                <w:sz w:val="24"/>
                <w:szCs w:val="24"/>
              </w:rPr>
              <w:t>(s.) Private or semi-private lessons are not required, but highly desirable.</w:t>
            </w:r>
          </w:p>
          <w:p w14:paraId="50BDA8A9" w14:textId="5D9948A1" w:rsidR="005C3C32" w:rsidRPr="005C3C32" w:rsidRDefault="005C3C32" w:rsidP="005C3C32">
            <w:pPr>
              <w:rPr>
                <w:rFonts w:ascii="Cambria" w:hAnsi="Cambria"/>
                <w:sz w:val="24"/>
                <w:szCs w:val="24"/>
              </w:rPr>
            </w:pPr>
            <w:r w:rsidRPr="005C3C32">
              <w:rPr>
                <w:rFonts w:ascii="Cambria" w:hAnsi="Cambria"/>
                <w:sz w:val="24"/>
                <w:szCs w:val="24"/>
              </w:rPr>
              <w:t>COURSE DESCRIPTION: Concert Band (Percussion) curriculum is designed to develop percussion students</w:t>
            </w:r>
            <w:r>
              <w:rPr>
                <w:rFonts w:ascii="Cambria" w:hAnsi="Cambria"/>
                <w:sz w:val="24"/>
                <w:szCs w:val="24"/>
              </w:rPr>
              <w:t xml:space="preserve"> in </w:t>
            </w:r>
            <w:r w:rsidRPr="005C3C32">
              <w:rPr>
                <w:rFonts w:ascii="Cambria" w:hAnsi="Cambria"/>
                <w:sz w:val="24"/>
                <w:szCs w:val="24"/>
              </w:rPr>
              <w:t>preparation to perform music of the highest quality while preparing them for a future of performance</w:t>
            </w:r>
            <w:r>
              <w:rPr>
                <w:rFonts w:ascii="Cambria" w:hAnsi="Cambria"/>
                <w:sz w:val="24"/>
                <w:szCs w:val="24"/>
              </w:rPr>
              <w:t xml:space="preserve"> </w:t>
            </w:r>
            <w:r w:rsidRPr="005C3C32">
              <w:rPr>
                <w:rFonts w:ascii="Cambria" w:hAnsi="Cambria"/>
                <w:sz w:val="24"/>
                <w:szCs w:val="24"/>
              </w:rPr>
              <w:t>opportunities. Students in this class will explore a variety of percussion instruments and will prepare literature that</w:t>
            </w:r>
            <w:r>
              <w:rPr>
                <w:rFonts w:ascii="Cambria" w:hAnsi="Cambria"/>
                <w:sz w:val="24"/>
                <w:szCs w:val="24"/>
              </w:rPr>
              <w:t xml:space="preserve"> </w:t>
            </w:r>
            <w:r w:rsidRPr="005C3C32">
              <w:rPr>
                <w:rFonts w:ascii="Cambria" w:hAnsi="Cambria"/>
                <w:sz w:val="24"/>
                <w:szCs w:val="24"/>
              </w:rPr>
              <w:t>will be performed at concerts and competitive festivals. Students in this class will play percussion parts for all</w:t>
            </w:r>
            <w:r>
              <w:rPr>
                <w:rFonts w:ascii="Cambria" w:hAnsi="Cambria"/>
                <w:sz w:val="24"/>
                <w:szCs w:val="24"/>
              </w:rPr>
              <w:t xml:space="preserve"> </w:t>
            </w:r>
            <w:r w:rsidRPr="005C3C32">
              <w:rPr>
                <w:rFonts w:ascii="Cambria" w:hAnsi="Cambria"/>
                <w:sz w:val="24"/>
                <w:szCs w:val="24"/>
              </w:rPr>
              <w:t>band/orchestra concerts. Students may have opportunities to coach each other and assist in concert</w:t>
            </w:r>
            <w:r>
              <w:rPr>
                <w:rFonts w:ascii="Cambria" w:hAnsi="Cambria"/>
                <w:sz w:val="24"/>
                <w:szCs w:val="24"/>
              </w:rPr>
              <w:t xml:space="preserve"> </w:t>
            </w:r>
            <w:r w:rsidRPr="005C3C32">
              <w:rPr>
                <w:rFonts w:ascii="Cambria" w:hAnsi="Cambria"/>
                <w:sz w:val="24"/>
                <w:szCs w:val="24"/>
              </w:rPr>
              <w:t>production. Students are required to perform alone, in small groups and as the large ensemble. Students will also</w:t>
            </w:r>
            <w:r>
              <w:rPr>
                <w:rFonts w:ascii="Cambria" w:hAnsi="Cambria"/>
                <w:sz w:val="24"/>
                <w:szCs w:val="24"/>
              </w:rPr>
              <w:t xml:space="preserve"> </w:t>
            </w:r>
            <w:r w:rsidRPr="005C3C32">
              <w:rPr>
                <w:rFonts w:ascii="Cambria" w:hAnsi="Cambria"/>
                <w:sz w:val="24"/>
                <w:szCs w:val="24"/>
              </w:rPr>
              <w:t>learn how to make desirable choices, which reflect musical interpretations. Participation in Pep Band is required at</w:t>
            </w:r>
            <w:r>
              <w:rPr>
                <w:rFonts w:ascii="Cambria" w:hAnsi="Cambria"/>
                <w:sz w:val="24"/>
                <w:szCs w:val="24"/>
              </w:rPr>
              <w:t xml:space="preserve"> </w:t>
            </w:r>
            <w:r w:rsidRPr="005C3C32">
              <w:rPr>
                <w:rFonts w:ascii="Cambria" w:hAnsi="Cambria"/>
                <w:sz w:val="24"/>
                <w:szCs w:val="24"/>
              </w:rPr>
              <w:t>all home varsity football games.</w:t>
            </w:r>
          </w:p>
        </w:tc>
      </w:tr>
    </w:tbl>
    <w:p w14:paraId="565FE610" w14:textId="77777777" w:rsidR="000536E6" w:rsidRDefault="000536E6" w:rsidP="000536E6">
      <w:pPr>
        <w:rPr>
          <w:rFonts w:ascii="Cambria" w:hAnsi="Cambria"/>
          <w:b/>
          <w:sz w:val="28"/>
          <w:szCs w:val="28"/>
        </w:rPr>
      </w:pPr>
    </w:p>
    <w:p w14:paraId="3809DE5D" w14:textId="77777777" w:rsidR="000536E6" w:rsidRDefault="000536E6" w:rsidP="000536E6">
      <w:pPr>
        <w:rPr>
          <w:rFonts w:ascii="Cambria" w:hAnsi="Cambria"/>
          <w:b/>
          <w:sz w:val="28"/>
          <w:szCs w:val="28"/>
        </w:rPr>
      </w:pPr>
    </w:p>
    <w:p w14:paraId="6DA4547F" w14:textId="77777777" w:rsidR="000536E6" w:rsidRDefault="000536E6" w:rsidP="000536E6">
      <w:pPr>
        <w:rPr>
          <w:rFonts w:ascii="Cambria" w:hAnsi="Cambria"/>
          <w:b/>
          <w:sz w:val="28"/>
          <w:szCs w:val="28"/>
        </w:rPr>
      </w:pPr>
    </w:p>
    <w:p w14:paraId="544A8D9D" w14:textId="77777777" w:rsidR="000536E6" w:rsidRDefault="000536E6" w:rsidP="000536E6">
      <w:pPr>
        <w:rPr>
          <w:rFonts w:ascii="Cambria" w:hAnsi="Cambria"/>
          <w:b/>
          <w:sz w:val="28"/>
          <w:szCs w:val="28"/>
        </w:rPr>
      </w:pPr>
    </w:p>
    <w:p w14:paraId="4B279514" w14:textId="77777777" w:rsidR="000536E6" w:rsidRDefault="000536E6" w:rsidP="000536E6">
      <w:pPr>
        <w:rPr>
          <w:rFonts w:ascii="Cambria" w:hAnsi="Cambria"/>
          <w:b/>
          <w:sz w:val="28"/>
          <w:szCs w:val="28"/>
        </w:rPr>
      </w:pPr>
    </w:p>
    <w:p w14:paraId="5DDCCBCD" w14:textId="77777777" w:rsidR="000536E6" w:rsidRDefault="000536E6" w:rsidP="000536E6">
      <w:pPr>
        <w:rPr>
          <w:rFonts w:ascii="Cambria" w:hAnsi="Cambria"/>
          <w:b/>
          <w:sz w:val="28"/>
          <w:szCs w:val="28"/>
        </w:rPr>
      </w:pPr>
    </w:p>
    <w:p w14:paraId="5C84367B" w14:textId="77777777" w:rsidR="005C3C32" w:rsidRDefault="005C3C32" w:rsidP="000536E6">
      <w:pPr>
        <w:rPr>
          <w:rFonts w:ascii="Cambria" w:hAnsi="Cambria"/>
          <w:b/>
          <w:sz w:val="28"/>
          <w:szCs w:val="28"/>
        </w:rPr>
      </w:pPr>
    </w:p>
    <w:p w14:paraId="7C691067" w14:textId="77777777" w:rsidR="005C3C32" w:rsidRDefault="005C3C32" w:rsidP="000536E6">
      <w:pPr>
        <w:rPr>
          <w:rFonts w:ascii="Cambria" w:hAnsi="Cambria"/>
          <w:b/>
          <w:sz w:val="28"/>
          <w:szCs w:val="28"/>
        </w:rPr>
      </w:pPr>
    </w:p>
    <w:p w14:paraId="363F24A9" w14:textId="77777777" w:rsidR="00436B61" w:rsidRDefault="00436B61" w:rsidP="000536E6">
      <w:pPr>
        <w:rPr>
          <w:rFonts w:ascii="Cambria" w:hAnsi="Cambria"/>
          <w:b/>
          <w:sz w:val="28"/>
          <w:szCs w:val="28"/>
        </w:rPr>
      </w:pPr>
    </w:p>
    <w:p w14:paraId="24DD7217" w14:textId="77777777" w:rsidR="000536E6" w:rsidRPr="00FE398C" w:rsidRDefault="000536E6" w:rsidP="000536E6">
      <w:pPr>
        <w:rPr>
          <w:rFonts w:ascii="Cambria" w:hAnsi="Cambria"/>
          <w:b/>
          <w:sz w:val="32"/>
          <w:szCs w:val="32"/>
        </w:rPr>
      </w:pPr>
      <w:r w:rsidRPr="00FE398C">
        <w:rPr>
          <w:rFonts w:ascii="Cambria" w:hAnsi="Cambria"/>
          <w:b/>
          <w:sz w:val="32"/>
          <w:szCs w:val="32"/>
        </w:rPr>
        <w:t>HALF YEAR</w:t>
      </w:r>
    </w:p>
    <w:tbl>
      <w:tblPr>
        <w:tblpPr w:leftFromText="180" w:rightFromText="180" w:vertAnchor="text" w:tblpXSpec="righ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2"/>
        <w:gridCol w:w="7876"/>
      </w:tblGrid>
      <w:tr w:rsidR="000536E6" w:rsidRPr="002457E7" w14:paraId="4C1DB508" w14:textId="77777777" w:rsidTr="000536E6">
        <w:tc>
          <w:tcPr>
            <w:tcW w:w="810" w:type="dxa"/>
            <w:tcBorders>
              <w:top w:val="nil"/>
              <w:left w:val="nil"/>
              <w:bottom w:val="nil"/>
              <w:right w:val="nil"/>
            </w:tcBorders>
          </w:tcPr>
          <w:p w14:paraId="5E6EAD5A" w14:textId="77777777" w:rsidR="000536E6" w:rsidRPr="002457E7" w:rsidRDefault="000536E6" w:rsidP="000536E6">
            <w:pPr>
              <w:rPr>
                <w:rFonts w:ascii="Cambria" w:hAnsi="Cambria"/>
                <w:sz w:val="18"/>
                <w:szCs w:val="18"/>
              </w:rPr>
            </w:pPr>
          </w:p>
        </w:tc>
        <w:tc>
          <w:tcPr>
            <w:tcW w:w="3600" w:type="dxa"/>
            <w:tcBorders>
              <w:top w:val="nil"/>
              <w:left w:val="nil"/>
              <w:bottom w:val="nil"/>
              <w:right w:val="nil"/>
            </w:tcBorders>
          </w:tcPr>
          <w:p w14:paraId="56FD3D18" w14:textId="77777777" w:rsidR="000536E6" w:rsidRPr="002457E7" w:rsidRDefault="000536E6" w:rsidP="000536E6">
            <w:pPr>
              <w:rPr>
                <w:rFonts w:ascii="Cambria" w:hAnsi="Cambria"/>
                <w:b/>
                <w:sz w:val="18"/>
                <w:szCs w:val="18"/>
              </w:rPr>
            </w:pPr>
          </w:p>
        </w:tc>
      </w:tr>
      <w:tr w:rsidR="000536E6" w:rsidRPr="002457E7" w14:paraId="40808255" w14:textId="77777777" w:rsidTr="000536E6">
        <w:tc>
          <w:tcPr>
            <w:tcW w:w="810" w:type="dxa"/>
            <w:tcBorders>
              <w:top w:val="nil"/>
              <w:left w:val="nil"/>
              <w:bottom w:val="nil"/>
              <w:right w:val="nil"/>
            </w:tcBorders>
          </w:tcPr>
          <w:p w14:paraId="2AB6E2A7" w14:textId="77777777" w:rsidR="000536E6" w:rsidRPr="002457E7" w:rsidRDefault="000536E6" w:rsidP="000536E6">
            <w:pPr>
              <w:rPr>
                <w:rFonts w:ascii="Cambria" w:hAnsi="Cambria"/>
                <w:sz w:val="18"/>
                <w:szCs w:val="18"/>
              </w:rPr>
            </w:pPr>
          </w:p>
        </w:tc>
        <w:tc>
          <w:tcPr>
            <w:tcW w:w="3600" w:type="dxa"/>
            <w:tcBorders>
              <w:top w:val="nil"/>
              <w:left w:val="nil"/>
              <w:bottom w:val="nil"/>
              <w:right w:val="nil"/>
            </w:tcBorders>
          </w:tcPr>
          <w:p w14:paraId="4521E5FA" w14:textId="77777777" w:rsidR="000536E6" w:rsidRPr="00FE398C" w:rsidRDefault="000536E6" w:rsidP="000536E6">
            <w:pPr>
              <w:rPr>
                <w:rFonts w:ascii="Cambria" w:hAnsi="Cambria"/>
                <w:b/>
                <w:sz w:val="28"/>
                <w:szCs w:val="28"/>
              </w:rPr>
            </w:pPr>
            <w:r w:rsidRPr="00B64B4A">
              <w:rPr>
                <w:rFonts w:ascii="Cambria" w:hAnsi="Cambria"/>
                <w:b/>
                <w:sz w:val="28"/>
                <w:szCs w:val="28"/>
              </w:rPr>
              <w:t>Careers in Education</w:t>
            </w:r>
          </w:p>
        </w:tc>
      </w:tr>
    </w:tbl>
    <w:tbl>
      <w:tblPr>
        <w:tblStyle w:val="TableGrid"/>
        <w:tblW w:w="0" w:type="auto"/>
        <w:tblLook w:val="04A0" w:firstRow="1" w:lastRow="0" w:firstColumn="1" w:lastColumn="0" w:noHBand="0" w:noVBand="1"/>
      </w:tblPr>
      <w:tblGrid>
        <w:gridCol w:w="1008"/>
        <w:gridCol w:w="7848"/>
      </w:tblGrid>
      <w:tr w:rsidR="000536E6" w14:paraId="65F59DB9" w14:textId="77777777" w:rsidTr="000536E6">
        <w:tc>
          <w:tcPr>
            <w:tcW w:w="1008" w:type="dxa"/>
          </w:tcPr>
          <w:p w14:paraId="1D14E0E8" w14:textId="77777777" w:rsidR="000536E6" w:rsidRPr="00FE398C" w:rsidRDefault="000536E6" w:rsidP="000536E6">
            <w:pPr>
              <w:jc w:val="center"/>
              <w:rPr>
                <w:rFonts w:ascii="Cambria" w:hAnsi="Cambria"/>
                <w:sz w:val="28"/>
                <w:szCs w:val="28"/>
              </w:rPr>
            </w:pPr>
            <w:r w:rsidRPr="00FE398C">
              <w:rPr>
                <w:rFonts w:ascii="Cambria" w:hAnsi="Cambria"/>
                <w:sz w:val="28"/>
                <w:szCs w:val="28"/>
              </w:rPr>
              <w:t>Code</w:t>
            </w:r>
          </w:p>
        </w:tc>
        <w:tc>
          <w:tcPr>
            <w:tcW w:w="7848" w:type="dxa"/>
          </w:tcPr>
          <w:p w14:paraId="4504D895" w14:textId="77777777" w:rsidR="000536E6" w:rsidRPr="00FE398C" w:rsidRDefault="000536E6" w:rsidP="000536E6">
            <w:pPr>
              <w:jc w:val="center"/>
              <w:rPr>
                <w:rFonts w:ascii="Cambria" w:hAnsi="Cambria"/>
                <w:sz w:val="28"/>
                <w:szCs w:val="28"/>
              </w:rPr>
            </w:pPr>
            <w:r w:rsidRPr="00FE398C">
              <w:rPr>
                <w:rFonts w:ascii="Cambria" w:hAnsi="Cambria"/>
                <w:sz w:val="28"/>
                <w:szCs w:val="28"/>
              </w:rPr>
              <w:t>Description</w:t>
            </w:r>
          </w:p>
        </w:tc>
      </w:tr>
      <w:tr w:rsidR="000536E6" w14:paraId="558B0B93" w14:textId="77777777" w:rsidTr="000536E6">
        <w:tc>
          <w:tcPr>
            <w:tcW w:w="1008" w:type="dxa"/>
          </w:tcPr>
          <w:p w14:paraId="1AB0BAFE" w14:textId="77777777" w:rsidR="000536E6" w:rsidRPr="00FE398C" w:rsidRDefault="000536E6" w:rsidP="000536E6">
            <w:pPr>
              <w:jc w:val="center"/>
              <w:rPr>
                <w:rFonts w:ascii="Cambria" w:hAnsi="Cambria"/>
                <w:sz w:val="24"/>
                <w:szCs w:val="24"/>
              </w:rPr>
            </w:pPr>
            <w:r w:rsidRPr="00FE398C">
              <w:rPr>
                <w:rFonts w:ascii="Cambria" w:hAnsi="Cambria"/>
                <w:sz w:val="24"/>
                <w:szCs w:val="24"/>
              </w:rPr>
              <w:t>5426</w:t>
            </w:r>
          </w:p>
        </w:tc>
        <w:tc>
          <w:tcPr>
            <w:tcW w:w="7848" w:type="dxa"/>
          </w:tcPr>
          <w:p w14:paraId="090274A0" w14:textId="77777777" w:rsidR="000536E6" w:rsidRPr="00FE398C" w:rsidRDefault="000536E6" w:rsidP="000536E6">
            <w:pPr>
              <w:rPr>
                <w:rFonts w:ascii="Cambria" w:hAnsi="Cambria"/>
                <w:b/>
                <w:sz w:val="24"/>
                <w:szCs w:val="24"/>
              </w:rPr>
            </w:pPr>
            <w:r w:rsidRPr="00FE398C">
              <w:rPr>
                <w:rFonts w:ascii="Cambria" w:hAnsi="Cambria"/>
                <w:b/>
                <w:sz w:val="24"/>
                <w:szCs w:val="24"/>
              </w:rPr>
              <w:t>CHILD DEVELOPMENT 5/9</w:t>
            </w:r>
          </w:p>
          <w:p w14:paraId="3E40C324" w14:textId="77777777" w:rsidR="000536E6" w:rsidRPr="00FE398C" w:rsidRDefault="000536E6" w:rsidP="000536E6">
            <w:pPr>
              <w:rPr>
                <w:rFonts w:ascii="Cambria" w:hAnsi="Cambria"/>
              </w:rPr>
            </w:pPr>
            <w:r w:rsidRPr="00FE398C">
              <w:rPr>
                <w:rFonts w:ascii="Cambria" w:hAnsi="Cambria"/>
              </w:rPr>
              <w:t xml:space="preserve">COURSE DESCRIPTION: This course is designed to introduce </w:t>
            </w:r>
            <w:r w:rsidR="00354821" w:rsidRPr="00FE398C">
              <w:rPr>
                <w:rFonts w:ascii="Cambria" w:hAnsi="Cambria"/>
              </w:rPr>
              <w:t xml:space="preserve">child development and parenting </w:t>
            </w:r>
            <w:r w:rsidRPr="00FE398C">
              <w:rPr>
                <w:rFonts w:ascii="Cambria" w:hAnsi="Cambria"/>
              </w:rPr>
              <w:t>concepts. The class focuses on the emotional, social, intellectual and physical development of the child from infancy through age two. Throughout, the interrelationship of all areas of development is stressed. This developmental approach is interwoven with application to parenting and childcare 17 situations. Students will participate in nursery school by observing, interacting and helping children with learning/playing activities.</w:t>
            </w:r>
          </w:p>
        </w:tc>
      </w:tr>
    </w:tbl>
    <w:p w14:paraId="5247FBE4" w14:textId="77777777" w:rsidR="00354821" w:rsidRDefault="00354821" w:rsidP="000536E6">
      <w:pPr>
        <w:rPr>
          <w:rFonts w:ascii="Cambria" w:hAnsi="Cambria"/>
          <w:b/>
          <w:sz w:val="28"/>
          <w:szCs w:val="28"/>
        </w:rPr>
      </w:pPr>
    </w:p>
    <w:p w14:paraId="2E972C7A" w14:textId="77777777" w:rsidR="00354821" w:rsidRDefault="00354821" w:rsidP="000536E6">
      <w:pPr>
        <w:rPr>
          <w:rFonts w:ascii="Cambria" w:hAnsi="Cambria"/>
          <w:b/>
          <w:sz w:val="28"/>
          <w:szCs w:val="28"/>
        </w:rPr>
      </w:pPr>
      <w:r w:rsidRPr="00B64B4A">
        <w:rPr>
          <w:rFonts w:ascii="Cambria" w:hAnsi="Cambria"/>
          <w:b/>
          <w:sz w:val="28"/>
          <w:szCs w:val="28"/>
        </w:rPr>
        <w:t>Careers in Architecture/Construction</w:t>
      </w:r>
    </w:p>
    <w:tbl>
      <w:tblPr>
        <w:tblStyle w:val="TableGrid"/>
        <w:tblW w:w="0" w:type="auto"/>
        <w:tblLook w:val="04A0" w:firstRow="1" w:lastRow="0" w:firstColumn="1" w:lastColumn="0" w:noHBand="0" w:noVBand="1"/>
      </w:tblPr>
      <w:tblGrid>
        <w:gridCol w:w="1008"/>
        <w:gridCol w:w="7848"/>
      </w:tblGrid>
      <w:tr w:rsidR="00354821" w14:paraId="3CD1C28D" w14:textId="77777777" w:rsidTr="005C3C32">
        <w:tc>
          <w:tcPr>
            <w:tcW w:w="1008" w:type="dxa"/>
          </w:tcPr>
          <w:p w14:paraId="78920535" w14:textId="77777777" w:rsidR="00354821" w:rsidRPr="00FE398C" w:rsidRDefault="00354821" w:rsidP="005C3C32">
            <w:pPr>
              <w:jc w:val="center"/>
              <w:rPr>
                <w:sz w:val="28"/>
                <w:szCs w:val="28"/>
              </w:rPr>
            </w:pPr>
            <w:r w:rsidRPr="00FE398C">
              <w:rPr>
                <w:sz w:val="28"/>
                <w:szCs w:val="28"/>
              </w:rPr>
              <w:t>Code</w:t>
            </w:r>
          </w:p>
        </w:tc>
        <w:tc>
          <w:tcPr>
            <w:tcW w:w="7848" w:type="dxa"/>
          </w:tcPr>
          <w:p w14:paraId="14DEA7A3" w14:textId="77777777" w:rsidR="00354821" w:rsidRPr="00FE398C" w:rsidRDefault="00354821" w:rsidP="005C3C32">
            <w:pPr>
              <w:jc w:val="center"/>
              <w:rPr>
                <w:sz w:val="28"/>
                <w:szCs w:val="28"/>
              </w:rPr>
            </w:pPr>
            <w:r w:rsidRPr="00FE398C">
              <w:rPr>
                <w:sz w:val="28"/>
                <w:szCs w:val="28"/>
              </w:rPr>
              <w:t>Description</w:t>
            </w:r>
          </w:p>
        </w:tc>
      </w:tr>
      <w:tr w:rsidR="00354821" w14:paraId="6E892E2F" w14:textId="77777777" w:rsidTr="005C3C32">
        <w:tc>
          <w:tcPr>
            <w:tcW w:w="1008" w:type="dxa"/>
          </w:tcPr>
          <w:p w14:paraId="562166C0" w14:textId="77777777" w:rsidR="00354821" w:rsidRPr="00FE398C" w:rsidRDefault="00354821" w:rsidP="005C3C32">
            <w:pPr>
              <w:jc w:val="center"/>
              <w:rPr>
                <w:rFonts w:ascii="Cambria" w:hAnsi="Cambria"/>
                <w:sz w:val="24"/>
                <w:szCs w:val="24"/>
              </w:rPr>
            </w:pPr>
            <w:r w:rsidRPr="00FE398C">
              <w:rPr>
                <w:rFonts w:ascii="Cambria" w:hAnsi="Cambria"/>
                <w:sz w:val="24"/>
                <w:szCs w:val="24"/>
              </w:rPr>
              <w:t>5606</w:t>
            </w:r>
          </w:p>
        </w:tc>
        <w:tc>
          <w:tcPr>
            <w:tcW w:w="7848" w:type="dxa"/>
          </w:tcPr>
          <w:p w14:paraId="5A6FB12F" w14:textId="77777777" w:rsidR="00354821" w:rsidRPr="00FE398C" w:rsidRDefault="00354821" w:rsidP="005C3C32">
            <w:pPr>
              <w:rPr>
                <w:rFonts w:ascii="Cambria" w:hAnsi="Cambria"/>
                <w:b/>
                <w:sz w:val="24"/>
                <w:szCs w:val="24"/>
              </w:rPr>
            </w:pPr>
            <w:r w:rsidRPr="00FE398C">
              <w:rPr>
                <w:rFonts w:ascii="Cambria" w:hAnsi="Cambria"/>
                <w:b/>
                <w:sz w:val="24"/>
                <w:szCs w:val="24"/>
              </w:rPr>
              <w:t>INTRO TO DRAFTING and CAD 5/9</w:t>
            </w:r>
          </w:p>
          <w:p w14:paraId="09ED4553" w14:textId="77777777" w:rsidR="00354821" w:rsidRPr="00FE398C" w:rsidRDefault="00354821" w:rsidP="005C3C32">
            <w:pPr>
              <w:rPr>
                <w:rFonts w:ascii="Cambria" w:hAnsi="Cambria"/>
              </w:rPr>
            </w:pPr>
            <w:r w:rsidRPr="00FE398C">
              <w:rPr>
                <w:rFonts w:ascii="Cambria" w:hAnsi="Cambria"/>
              </w:rPr>
              <w:t>COURSE DESCRIPTION: This course has value to all students because of the use of sketching and drawings in industry, construction, home life, and vocational interests. Students can develop basic drafting techniques and skills, and become exposed to reading and understanding pictorial and working drawings. Students will be introduced to the principle and practices of computer-aided drafting (CAD) using Auto CAD Lit.</w:t>
            </w:r>
          </w:p>
        </w:tc>
      </w:tr>
      <w:tr w:rsidR="00354821" w14:paraId="551CB368" w14:textId="77777777" w:rsidTr="005C3C32">
        <w:tc>
          <w:tcPr>
            <w:tcW w:w="1008" w:type="dxa"/>
          </w:tcPr>
          <w:p w14:paraId="1FBDA149" w14:textId="77777777" w:rsidR="00354821" w:rsidRPr="00FE398C" w:rsidRDefault="00354821" w:rsidP="005C3C32">
            <w:pPr>
              <w:jc w:val="center"/>
              <w:rPr>
                <w:rFonts w:ascii="Cambria" w:hAnsi="Cambria"/>
                <w:sz w:val="24"/>
                <w:szCs w:val="24"/>
              </w:rPr>
            </w:pPr>
            <w:r w:rsidRPr="00FE398C">
              <w:rPr>
                <w:rFonts w:ascii="Cambria" w:hAnsi="Cambria"/>
                <w:sz w:val="24"/>
                <w:szCs w:val="24"/>
              </w:rPr>
              <w:t>5618</w:t>
            </w:r>
          </w:p>
        </w:tc>
        <w:tc>
          <w:tcPr>
            <w:tcW w:w="7848" w:type="dxa"/>
          </w:tcPr>
          <w:p w14:paraId="48E129B0" w14:textId="77777777" w:rsidR="00354821" w:rsidRPr="00FE398C" w:rsidRDefault="00354821" w:rsidP="005C3C32">
            <w:pPr>
              <w:rPr>
                <w:rFonts w:ascii="Cambria" w:hAnsi="Cambria"/>
                <w:b/>
                <w:sz w:val="24"/>
                <w:szCs w:val="24"/>
              </w:rPr>
            </w:pPr>
            <w:r w:rsidRPr="00FE398C">
              <w:rPr>
                <w:rFonts w:ascii="Cambria" w:hAnsi="Cambria"/>
                <w:b/>
                <w:sz w:val="24"/>
                <w:szCs w:val="24"/>
              </w:rPr>
              <w:t xml:space="preserve">INTRO TO </w:t>
            </w:r>
            <w:proofErr w:type="gramStart"/>
            <w:r w:rsidRPr="00FE398C">
              <w:rPr>
                <w:rFonts w:ascii="Cambria" w:hAnsi="Cambria"/>
                <w:b/>
                <w:sz w:val="24"/>
                <w:szCs w:val="24"/>
              </w:rPr>
              <w:t>ELECTRICITY  5</w:t>
            </w:r>
            <w:proofErr w:type="gramEnd"/>
            <w:r w:rsidRPr="00FE398C">
              <w:rPr>
                <w:rFonts w:ascii="Cambria" w:hAnsi="Cambria"/>
                <w:b/>
                <w:sz w:val="24"/>
                <w:szCs w:val="24"/>
              </w:rPr>
              <w:t>/9</w:t>
            </w:r>
          </w:p>
          <w:p w14:paraId="01091950" w14:textId="77777777" w:rsidR="00354821" w:rsidRPr="00FE398C" w:rsidRDefault="00354821" w:rsidP="005C3C32">
            <w:pPr>
              <w:rPr>
                <w:rFonts w:ascii="Cambria" w:hAnsi="Cambria"/>
                <w:sz w:val="24"/>
                <w:szCs w:val="24"/>
              </w:rPr>
            </w:pPr>
            <w:r w:rsidRPr="00FE398C">
              <w:rPr>
                <w:rFonts w:ascii="Cambria" w:hAnsi="Cambria"/>
              </w:rPr>
              <w:t>COURSE DESCRIPTION: The course combines theory with practice in electronics. Students explore the nature of electricity, as well as its applications. Practical applications will include modern house wiring, as well as working with meters. Career awareness will be emphasized in each area covered.</w:t>
            </w:r>
          </w:p>
        </w:tc>
      </w:tr>
      <w:tr w:rsidR="00354821" w14:paraId="3A95CC56" w14:textId="77777777" w:rsidTr="005C3C32">
        <w:tc>
          <w:tcPr>
            <w:tcW w:w="1008" w:type="dxa"/>
          </w:tcPr>
          <w:p w14:paraId="491B701A" w14:textId="77777777" w:rsidR="00354821" w:rsidRPr="00FE398C" w:rsidRDefault="00354821" w:rsidP="005C3C32">
            <w:pPr>
              <w:jc w:val="center"/>
              <w:rPr>
                <w:rFonts w:ascii="Cambria" w:hAnsi="Cambria"/>
                <w:sz w:val="24"/>
                <w:szCs w:val="24"/>
              </w:rPr>
            </w:pPr>
            <w:r w:rsidRPr="00FE398C">
              <w:rPr>
                <w:rFonts w:ascii="Cambria" w:hAnsi="Cambria"/>
                <w:sz w:val="24"/>
                <w:szCs w:val="24"/>
              </w:rPr>
              <w:t>5705</w:t>
            </w:r>
          </w:p>
        </w:tc>
        <w:tc>
          <w:tcPr>
            <w:tcW w:w="7848" w:type="dxa"/>
          </w:tcPr>
          <w:p w14:paraId="3CA87A26" w14:textId="77777777" w:rsidR="00354821" w:rsidRPr="00FE398C" w:rsidRDefault="00354821" w:rsidP="005C3C32">
            <w:pPr>
              <w:rPr>
                <w:rFonts w:ascii="Cambria" w:hAnsi="Cambria"/>
                <w:b/>
                <w:sz w:val="24"/>
                <w:szCs w:val="24"/>
              </w:rPr>
            </w:pPr>
            <w:r w:rsidRPr="00FE398C">
              <w:rPr>
                <w:rFonts w:ascii="Cambria" w:hAnsi="Cambria"/>
                <w:b/>
                <w:sz w:val="24"/>
                <w:szCs w:val="24"/>
              </w:rPr>
              <w:t>GREEN CONSTRUCTION &amp; TECHNOLOGY 15 / 19</w:t>
            </w:r>
          </w:p>
          <w:p w14:paraId="2662E271" w14:textId="77777777" w:rsidR="00354821" w:rsidRPr="00FE398C" w:rsidRDefault="00354821" w:rsidP="005C3C32">
            <w:pPr>
              <w:rPr>
                <w:rFonts w:ascii="Cambria" w:hAnsi="Cambria"/>
              </w:rPr>
            </w:pPr>
            <w:r w:rsidRPr="00FE398C">
              <w:rPr>
                <w:rFonts w:ascii="Cambria" w:hAnsi="Cambria"/>
              </w:rPr>
              <w:t>COURSE DESCRIPTION: This course explores home construction and repair opportunities with energy efficiency and conservation construction in mind. It includes class discussion and hands-on labs in the areas of the building envelope, electricity, plumbing, solar and alternative energy sources, water conservation and the impact of pollution on natural resources and use of tools to construct and perform repairs. Video presentations will be used to explore several topics in this course. Class lab participation is required. Level 9 will receive additional class work to complete and will submit a semester research paper on the topic of Green Home Construction. They will give a presentation to the rest of the class on the topic.</w:t>
            </w:r>
          </w:p>
        </w:tc>
      </w:tr>
      <w:tr w:rsidR="00354821" w14:paraId="265F0CC6" w14:textId="77777777" w:rsidTr="005C3C32">
        <w:tc>
          <w:tcPr>
            <w:tcW w:w="1008" w:type="dxa"/>
          </w:tcPr>
          <w:p w14:paraId="1FCCDD6E" w14:textId="77777777" w:rsidR="00354821" w:rsidRPr="00FE398C" w:rsidRDefault="00354821" w:rsidP="005C3C32">
            <w:pPr>
              <w:jc w:val="center"/>
              <w:rPr>
                <w:rFonts w:ascii="Cambria" w:hAnsi="Cambria"/>
                <w:sz w:val="24"/>
                <w:szCs w:val="24"/>
              </w:rPr>
            </w:pPr>
            <w:r w:rsidRPr="00FE398C">
              <w:rPr>
                <w:rFonts w:ascii="Cambria" w:hAnsi="Cambria"/>
                <w:sz w:val="24"/>
                <w:szCs w:val="24"/>
              </w:rPr>
              <w:t>5630</w:t>
            </w:r>
          </w:p>
        </w:tc>
        <w:tc>
          <w:tcPr>
            <w:tcW w:w="7848" w:type="dxa"/>
          </w:tcPr>
          <w:p w14:paraId="115784CE" w14:textId="77777777" w:rsidR="00354821" w:rsidRPr="00FE398C" w:rsidRDefault="00354821" w:rsidP="005C3C32">
            <w:pPr>
              <w:rPr>
                <w:rFonts w:ascii="Cambria" w:hAnsi="Cambria"/>
                <w:b/>
                <w:sz w:val="24"/>
                <w:szCs w:val="24"/>
              </w:rPr>
            </w:pPr>
            <w:r w:rsidRPr="00FE398C">
              <w:rPr>
                <w:rFonts w:ascii="Cambria" w:hAnsi="Cambria"/>
                <w:b/>
                <w:sz w:val="24"/>
                <w:szCs w:val="24"/>
              </w:rPr>
              <w:t xml:space="preserve">INTRO TO WOOD </w:t>
            </w:r>
          </w:p>
          <w:p w14:paraId="658E7D05" w14:textId="77777777" w:rsidR="00354821" w:rsidRPr="00FE398C" w:rsidRDefault="00354821" w:rsidP="005C3C32">
            <w:pPr>
              <w:rPr>
                <w:rFonts w:ascii="Cambria" w:hAnsi="Cambria"/>
              </w:rPr>
            </w:pPr>
            <w:r w:rsidRPr="00FE398C">
              <w:rPr>
                <w:rFonts w:ascii="Cambria" w:hAnsi="Cambria"/>
              </w:rPr>
              <w:t>COURSE DESCRIPTION: This course offers a one-semester introduction to woodworking. Basic concern is teaching broad concept of material processing with the emphasis on wood. This is an exploratory course with emphasis on project development. Students will have an opportunity to be involved in Green Dragon Enterprises.</w:t>
            </w:r>
          </w:p>
        </w:tc>
      </w:tr>
      <w:tr w:rsidR="00354821" w14:paraId="467C1F81" w14:textId="77777777" w:rsidTr="005C3C32">
        <w:tc>
          <w:tcPr>
            <w:tcW w:w="1008" w:type="dxa"/>
          </w:tcPr>
          <w:p w14:paraId="2779C73F" w14:textId="77777777" w:rsidR="00354821" w:rsidRPr="00FE398C" w:rsidRDefault="00354821" w:rsidP="005C3C32">
            <w:pPr>
              <w:jc w:val="center"/>
              <w:rPr>
                <w:rFonts w:ascii="Cambria" w:hAnsi="Cambria"/>
                <w:sz w:val="24"/>
                <w:szCs w:val="24"/>
              </w:rPr>
            </w:pPr>
            <w:r w:rsidRPr="00FE398C">
              <w:rPr>
                <w:rFonts w:ascii="Cambria" w:hAnsi="Cambria"/>
                <w:sz w:val="24"/>
                <w:szCs w:val="24"/>
              </w:rPr>
              <w:t>5A24</w:t>
            </w:r>
          </w:p>
        </w:tc>
        <w:tc>
          <w:tcPr>
            <w:tcW w:w="7848" w:type="dxa"/>
          </w:tcPr>
          <w:p w14:paraId="05DD8206" w14:textId="77777777" w:rsidR="00354821" w:rsidRPr="00FE398C" w:rsidRDefault="00354821" w:rsidP="005C3C32">
            <w:pPr>
              <w:rPr>
                <w:rFonts w:ascii="Cambria" w:hAnsi="Cambria"/>
                <w:b/>
                <w:sz w:val="24"/>
                <w:szCs w:val="24"/>
              </w:rPr>
            </w:pPr>
            <w:r w:rsidRPr="00FE398C">
              <w:rPr>
                <w:rFonts w:ascii="Cambria" w:hAnsi="Cambria"/>
                <w:b/>
                <w:sz w:val="24"/>
                <w:szCs w:val="24"/>
              </w:rPr>
              <w:t>Exploration of STEAM 15</w:t>
            </w:r>
          </w:p>
          <w:p w14:paraId="1DD1D442" w14:textId="77777777" w:rsidR="00354821" w:rsidRPr="00FE398C" w:rsidRDefault="00354821" w:rsidP="005C3C32">
            <w:pPr>
              <w:rPr>
                <w:rFonts w:ascii="Cambria" w:hAnsi="Cambria"/>
              </w:rPr>
            </w:pPr>
            <w:r w:rsidRPr="00FE398C">
              <w:rPr>
                <w:rFonts w:ascii="Cambria" w:hAnsi="Cambria"/>
              </w:rPr>
              <w:t>COURSE DESCRIPTION: In this career exploratory class, students will be able to sample four of Hamden High Schools STEAM courses offered through the Technology Education department. This course is designed to prepare students for 21st century global economy, and is intended to help guide students to choosing high demand STEAM based careers. During this course students will rotate through four key STEAM courses.</w:t>
            </w:r>
          </w:p>
          <w:p w14:paraId="15C8A4AC" w14:textId="77777777" w:rsidR="00354821" w:rsidRPr="00FE398C" w:rsidRDefault="00354821" w:rsidP="005C3C32">
            <w:pPr>
              <w:rPr>
                <w:rFonts w:ascii="Cambria" w:hAnsi="Cambria"/>
              </w:rPr>
            </w:pPr>
            <w:r w:rsidRPr="00FE398C">
              <w:rPr>
                <w:rFonts w:ascii="Cambria" w:hAnsi="Cambria"/>
              </w:rPr>
              <w:t>Mechanical Engineering, Electrical Engineering, Materials Science and Engineering, and Computer Aided Architectural Design (CAAD).</w:t>
            </w:r>
          </w:p>
          <w:p w14:paraId="4D6212E8" w14:textId="77777777" w:rsidR="00354821" w:rsidRPr="00FE398C" w:rsidRDefault="00354821" w:rsidP="005C3C32">
            <w:pPr>
              <w:rPr>
                <w:rFonts w:ascii="Cambria" w:hAnsi="Cambria"/>
                <w:sz w:val="24"/>
                <w:szCs w:val="24"/>
              </w:rPr>
            </w:pPr>
            <w:r w:rsidRPr="00FE398C">
              <w:rPr>
                <w:rFonts w:ascii="Cambria" w:hAnsi="Cambria"/>
              </w:rPr>
              <w:t>This course will prepare students for all course pathways offered in the Technology Department.</w:t>
            </w:r>
          </w:p>
        </w:tc>
      </w:tr>
    </w:tbl>
    <w:p w14:paraId="664199AF" w14:textId="77777777" w:rsidR="000536E6" w:rsidRPr="00FE398C" w:rsidRDefault="000536E6">
      <w:pPr>
        <w:rPr>
          <w:b/>
          <w:sz w:val="28"/>
          <w:szCs w:val="28"/>
        </w:rPr>
      </w:pPr>
      <w:r w:rsidRPr="000536E6">
        <w:rPr>
          <w:b/>
          <w:sz w:val="28"/>
          <w:szCs w:val="28"/>
        </w:rPr>
        <w:t>Careers in Business</w:t>
      </w:r>
    </w:p>
    <w:tbl>
      <w:tblPr>
        <w:tblStyle w:val="TableGrid"/>
        <w:tblW w:w="0" w:type="auto"/>
        <w:tblLook w:val="04A0" w:firstRow="1" w:lastRow="0" w:firstColumn="1" w:lastColumn="0" w:noHBand="0" w:noVBand="1"/>
      </w:tblPr>
      <w:tblGrid>
        <w:gridCol w:w="1008"/>
        <w:gridCol w:w="7848"/>
      </w:tblGrid>
      <w:tr w:rsidR="000536E6" w:rsidRPr="000536E6" w14:paraId="0FDFE16B" w14:textId="77777777" w:rsidTr="000536E6">
        <w:tc>
          <w:tcPr>
            <w:tcW w:w="1008" w:type="dxa"/>
          </w:tcPr>
          <w:p w14:paraId="7DB1B286" w14:textId="77777777" w:rsidR="000536E6" w:rsidRPr="00FE398C" w:rsidRDefault="000536E6" w:rsidP="000536E6">
            <w:pPr>
              <w:jc w:val="center"/>
              <w:rPr>
                <w:sz w:val="28"/>
                <w:szCs w:val="28"/>
              </w:rPr>
            </w:pPr>
            <w:r w:rsidRPr="00FE398C">
              <w:rPr>
                <w:sz w:val="28"/>
                <w:szCs w:val="28"/>
              </w:rPr>
              <w:t>Code</w:t>
            </w:r>
          </w:p>
        </w:tc>
        <w:tc>
          <w:tcPr>
            <w:tcW w:w="7848" w:type="dxa"/>
          </w:tcPr>
          <w:p w14:paraId="251ACAB9" w14:textId="77777777" w:rsidR="000536E6" w:rsidRPr="00FE398C" w:rsidRDefault="000536E6" w:rsidP="000536E6">
            <w:pPr>
              <w:jc w:val="center"/>
              <w:rPr>
                <w:sz w:val="28"/>
                <w:szCs w:val="28"/>
              </w:rPr>
            </w:pPr>
            <w:r w:rsidRPr="00FE398C">
              <w:rPr>
                <w:sz w:val="28"/>
                <w:szCs w:val="28"/>
              </w:rPr>
              <w:t>Description</w:t>
            </w:r>
          </w:p>
        </w:tc>
      </w:tr>
      <w:tr w:rsidR="000536E6" w:rsidRPr="00FE398C" w14:paraId="30A6C6D2" w14:textId="77777777" w:rsidTr="000536E6">
        <w:tc>
          <w:tcPr>
            <w:tcW w:w="1008" w:type="dxa"/>
          </w:tcPr>
          <w:p w14:paraId="1AD780EB" w14:textId="77777777" w:rsidR="000536E6" w:rsidRPr="00FE398C" w:rsidRDefault="000536E6" w:rsidP="000536E6">
            <w:pPr>
              <w:jc w:val="center"/>
              <w:rPr>
                <w:rFonts w:ascii="Cambria" w:hAnsi="Cambria"/>
                <w:sz w:val="24"/>
                <w:szCs w:val="24"/>
              </w:rPr>
            </w:pPr>
            <w:r w:rsidRPr="00FE398C">
              <w:rPr>
                <w:rFonts w:ascii="Cambria" w:hAnsi="Cambria"/>
                <w:sz w:val="24"/>
                <w:szCs w:val="24"/>
              </w:rPr>
              <w:t>5049</w:t>
            </w:r>
          </w:p>
        </w:tc>
        <w:tc>
          <w:tcPr>
            <w:tcW w:w="7848" w:type="dxa"/>
          </w:tcPr>
          <w:p w14:paraId="58796FF1" w14:textId="77777777" w:rsidR="000536E6" w:rsidRPr="00FE398C" w:rsidRDefault="000536E6" w:rsidP="000536E6">
            <w:pPr>
              <w:rPr>
                <w:rFonts w:ascii="Cambria" w:hAnsi="Cambria"/>
                <w:b/>
                <w:sz w:val="24"/>
                <w:szCs w:val="24"/>
              </w:rPr>
            </w:pPr>
            <w:r w:rsidRPr="00FE398C">
              <w:rPr>
                <w:rFonts w:ascii="Cambria" w:hAnsi="Cambria"/>
                <w:b/>
                <w:sz w:val="24"/>
                <w:szCs w:val="24"/>
              </w:rPr>
              <w:t>INTRO ACCOUNTING 5/7/9</w:t>
            </w:r>
          </w:p>
          <w:p w14:paraId="45C84FB6" w14:textId="77777777" w:rsidR="000536E6" w:rsidRPr="00FE398C" w:rsidRDefault="000536E6" w:rsidP="000536E6">
            <w:pPr>
              <w:rPr>
                <w:rFonts w:ascii="Cambria" w:hAnsi="Cambria"/>
                <w:sz w:val="24"/>
                <w:szCs w:val="24"/>
              </w:rPr>
            </w:pPr>
            <w:r w:rsidRPr="00FE398C">
              <w:rPr>
                <w:rFonts w:ascii="Cambria" w:hAnsi="Cambria"/>
              </w:rPr>
              <w:t>COURSE DESCRIPTION: This course teaches the basic double-entry accounting principles and provides for their application. Students will learn proper accounting vocabulary and will apply the accounting principles for single-owned businesses. The entire accounting cycle will be mastered (analysis of transactions, journalizing, posting, worksheets, preparation of statements and closing the fiscal period.) There is also a very useful unit on checking accounts, debit cards, electronic payments and reconciling bank statements. Accuracy, legibility, and meeting deadlines are stressed and graded throughout the course.</w:t>
            </w:r>
          </w:p>
        </w:tc>
      </w:tr>
      <w:tr w:rsidR="000536E6" w:rsidRPr="00FE398C" w14:paraId="3188D6FB" w14:textId="77777777" w:rsidTr="000536E6">
        <w:tc>
          <w:tcPr>
            <w:tcW w:w="1008" w:type="dxa"/>
          </w:tcPr>
          <w:p w14:paraId="092627A1" w14:textId="6E0DA3A1" w:rsidR="000536E6" w:rsidRPr="00FE398C" w:rsidRDefault="005C3C32" w:rsidP="005C3C32">
            <w:pPr>
              <w:jc w:val="center"/>
              <w:rPr>
                <w:rFonts w:ascii="Cambria" w:hAnsi="Cambria"/>
                <w:sz w:val="24"/>
                <w:szCs w:val="24"/>
              </w:rPr>
            </w:pPr>
            <w:r>
              <w:rPr>
                <w:rFonts w:ascii="Cambria" w:hAnsi="Cambria"/>
                <w:sz w:val="24"/>
                <w:szCs w:val="24"/>
              </w:rPr>
              <w:t>529C</w:t>
            </w:r>
          </w:p>
        </w:tc>
        <w:tc>
          <w:tcPr>
            <w:tcW w:w="7848" w:type="dxa"/>
          </w:tcPr>
          <w:p w14:paraId="2794C96B" w14:textId="77777777" w:rsidR="000536E6" w:rsidRPr="00965A3E" w:rsidRDefault="005C3C32" w:rsidP="005C3C32">
            <w:pPr>
              <w:rPr>
                <w:rFonts w:ascii="Cambria" w:hAnsi="Cambria"/>
                <w:b/>
                <w:sz w:val="24"/>
                <w:szCs w:val="24"/>
              </w:rPr>
            </w:pPr>
            <w:r w:rsidRPr="00965A3E">
              <w:rPr>
                <w:rFonts w:ascii="Cambria" w:hAnsi="Cambria"/>
                <w:b/>
                <w:sz w:val="24"/>
                <w:szCs w:val="24"/>
              </w:rPr>
              <w:t>CAREER PATHWAYS</w:t>
            </w:r>
          </w:p>
          <w:p w14:paraId="16BED1F1" w14:textId="563477D6" w:rsidR="005C3C32" w:rsidRPr="00965A3E" w:rsidRDefault="005C3C32" w:rsidP="005C3C32">
            <w:r w:rsidRPr="005C3C32">
              <w:t>Course Description: This course is designed to equip students with the knowledge and skills they will need to prepare and be successful in the 21st century workplace. In this course students will learn about the world of work and what careers match their values, interests, lifestyles, etc. Students will participate in various self-assessments and career-related assessments to see what they are interested in. Students will research and explore career options of interest. Students will also become familiar with HHS course offerings and extra-</w:t>
            </w:r>
            <w:proofErr w:type="spellStart"/>
            <w:r w:rsidRPr="005C3C32">
              <w:t>curriculars</w:t>
            </w:r>
            <w:proofErr w:type="spellEnd"/>
            <w:r w:rsidRPr="005C3C32">
              <w:t xml:space="preserve"> that can aid them with their career preparation/interest/post-secondary goals. Students will also learn about post-secondary options and how to prepare and be successful in college, etc. as they prepare for their future. Other areas of study will include: finding and applying for a job, interviewing, beginning a new job, desirable employee qualities, managing your career, and employability skills (teamwork, leadership, communication, time management, etc.)</w:t>
            </w:r>
          </w:p>
        </w:tc>
      </w:tr>
      <w:tr w:rsidR="000536E6" w:rsidRPr="00FE398C" w14:paraId="2104694A" w14:textId="77777777" w:rsidTr="000536E6">
        <w:tc>
          <w:tcPr>
            <w:tcW w:w="1008" w:type="dxa"/>
          </w:tcPr>
          <w:p w14:paraId="69AC1926" w14:textId="77777777" w:rsidR="000536E6" w:rsidRPr="00FE398C" w:rsidRDefault="000536E6" w:rsidP="000536E6">
            <w:pPr>
              <w:jc w:val="center"/>
              <w:rPr>
                <w:rFonts w:ascii="Cambria" w:hAnsi="Cambria"/>
                <w:sz w:val="24"/>
                <w:szCs w:val="24"/>
              </w:rPr>
            </w:pPr>
            <w:r w:rsidRPr="00FE398C">
              <w:rPr>
                <w:rFonts w:ascii="Cambria" w:hAnsi="Cambria"/>
                <w:sz w:val="24"/>
                <w:szCs w:val="24"/>
              </w:rPr>
              <w:t>50A1</w:t>
            </w:r>
          </w:p>
        </w:tc>
        <w:tc>
          <w:tcPr>
            <w:tcW w:w="7848" w:type="dxa"/>
          </w:tcPr>
          <w:p w14:paraId="0A4DA8F7" w14:textId="77777777" w:rsidR="000536E6" w:rsidRPr="00FE398C" w:rsidRDefault="000536E6" w:rsidP="000536E6">
            <w:pPr>
              <w:rPr>
                <w:rFonts w:ascii="Cambria" w:hAnsi="Cambria"/>
                <w:b/>
                <w:sz w:val="24"/>
                <w:szCs w:val="24"/>
              </w:rPr>
            </w:pPr>
            <w:r w:rsidRPr="00FE398C">
              <w:rPr>
                <w:rFonts w:ascii="Cambria" w:hAnsi="Cambria"/>
                <w:b/>
                <w:sz w:val="24"/>
                <w:szCs w:val="24"/>
              </w:rPr>
              <w:t>SPORTS</w:t>
            </w:r>
            <w:r w:rsidR="00FE398C">
              <w:rPr>
                <w:rFonts w:ascii="Cambria" w:hAnsi="Cambria"/>
                <w:b/>
                <w:sz w:val="24"/>
                <w:szCs w:val="24"/>
              </w:rPr>
              <w:t xml:space="preserve"> &amp; ENTERTAINMENT MARKETING 5/7/</w:t>
            </w:r>
            <w:r w:rsidRPr="00FE398C">
              <w:rPr>
                <w:rFonts w:ascii="Cambria" w:hAnsi="Cambria"/>
                <w:b/>
                <w:sz w:val="24"/>
                <w:szCs w:val="24"/>
              </w:rPr>
              <w:t>9</w:t>
            </w:r>
          </w:p>
          <w:p w14:paraId="6057BD42" w14:textId="77777777" w:rsidR="000536E6" w:rsidRPr="00FE398C" w:rsidRDefault="000536E6" w:rsidP="000536E6">
            <w:pPr>
              <w:rPr>
                <w:rFonts w:ascii="Cambria" w:hAnsi="Cambria"/>
              </w:rPr>
            </w:pPr>
            <w:r w:rsidRPr="00FE398C">
              <w:rPr>
                <w:rFonts w:ascii="Cambria" w:hAnsi="Cambria"/>
              </w:rPr>
              <w:t xml:space="preserve">Course Description: The sports and entertainment business industry continues to grow rapidly, requiring qualified professionals at every level to accommodate its growth. This course provides an introduction to Sports &amp; Entertainment Business industry career fields with an overview of the history, impact, types, and trends of events and venues, the principles of event planning, the role of venues, and career options in each field. This course stresses the utilization of fundamental marketing concepts and guest </w:t>
            </w:r>
            <w:proofErr w:type="gramStart"/>
            <w:r w:rsidRPr="00FE398C">
              <w:rPr>
                <w:rFonts w:ascii="Cambria" w:hAnsi="Cambria"/>
              </w:rPr>
              <w:t>speakers,</w:t>
            </w:r>
            <w:proofErr w:type="gramEnd"/>
            <w:r w:rsidRPr="00FE398C">
              <w:rPr>
                <w:rFonts w:ascii="Cambria" w:hAnsi="Cambria"/>
              </w:rPr>
              <w:t xml:space="preserve"> field trips, videos and computer integrated activities will be incorporated into the class.</w:t>
            </w:r>
          </w:p>
        </w:tc>
      </w:tr>
      <w:tr w:rsidR="000536E6" w:rsidRPr="00FE398C" w14:paraId="0FA61982" w14:textId="77777777" w:rsidTr="000536E6">
        <w:tc>
          <w:tcPr>
            <w:tcW w:w="1008" w:type="dxa"/>
          </w:tcPr>
          <w:p w14:paraId="41480D55" w14:textId="77777777" w:rsidR="000536E6" w:rsidRPr="00FE398C" w:rsidRDefault="000536E6" w:rsidP="000536E6">
            <w:pPr>
              <w:jc w:val="center"/>
              <w:rPr>
                <w:rFonts w:ascii="Cambria" w:hAnsi="Cambria"/>
                <w:sz w:val="24"/>
                <w:szCs w:val="24"/>
              </w:rPr>
            </w:pPr>
            <w:r w:rsidRPr="00FE398C">
              <w:rPr>
                <w:rFonts w:ascii="Cambria" w:hAnsi="Cambria"/>
                <w:sz w:val="24"/>
                <w:szCs w:val="24"/>
              </w:rPr>
              <w:t>507Z</w:t>
            </w:r>
          </w:p>
        </w:tc>
        <w:tc>
          <w:tcPr>
            <w:tcW w:w="7848" w:type="dxa"/>
          </w:tcPr>
          <w:p w14:paraId="04343A5E" w14:textId="77777777" w:rsidR="000536E6" w:rsidRPr="00FE398C" w:rsidRDefault="00354821" w:rsidP="000536E6">
            <w:pPr>
              <w:rPr>
                <w:rFonts w:ascii="Cambria" w:hAnsi="Cambria"/>
                <w:b/>
                <w:sz w:val="24"/>
                <w:szCs w:val="24"/>
              </w:rPr>
            </w:pPr>
            <w:r w:rsidRPr="00FE398C">
              <w:rPr>
                <w:rFonts w:ascii="Cambria" w:hAnsi="Cambria"/>
                <w:b/>
                <w:sz w:val="24"/>
                <w:szCs w:val="24"/>
              </w:rPr>
              <w:t xml:space="preserve">MICROSOFT OFFICE WITH INTRODUCTION TO GOOGLE APPS </w:t>
            </w:r>
          </w:p>
          <w:p w14:paraId="62AFDC5F" w14:textId="77777777" w:rsidR="00354821" w:rsidRPr="00FE398C" w:rsidRDefault="00354821" w:rsidP="000536E6">
            <w:pPr>
              <w:rPr>
                <w:rFonts w:ascii="Cambria" w:hAnsi="Cambria"/>
              </w:rPr>
            </w:pPr>
            <w:r w:rsidRPr="00354821">
              <w:rPr>
                <w:rFonts w:ascii="Cambria" w:hAnsi="Cambria"/>
              </w:rPr>
              <w:t xml:space="preserve">PREREQUISITE: Be able to type 25 Gross Words / Minute. A test will be given on first day of class. COURSE DESCRIPTION: Upon completion of this course, students will possess the necessary technology skills to be successful in a work or college environment. Microsoft Office includes: word processing software (Word), spreadsheet software (Excel) and presentation software (PowerPoint). Students will participate in hands-on exercises and projects that will help them learn the many tools these programs have to offer. Students will also be introduced to Google Apps, inclusive of Docs, Sheets and Slides. Level 9 will require independent learning and an increased workload that will allow students to develop a wider understanding of the content. In addition to level 5 learning, the level 9 </w:t>
            </w:r>
            <w:proofErr w:type="gramStart"/>
            <w:r w:rsidRPr="00354821">
              <w:rPr>
                <w:rFonts w:ascii="Cambria" w:hAnsi="Cambria"/>
              </w:rPr>
              <w:t>student</w:t>
            </w:r>
            <w:proofErr w:type="gramEnd"/>
            <w:r w:rsidRPr="00354821">
              <w:rPr>
                <w:rFonts w:ascii="Cambria" w:hAnsi="Cambria"/>
              </w:rPr>
              <w:t xml:space="preserve"> will be expected to show mastery in completing various PowerPoint, Excel, and Word simulations utilizing basic, intermediate, and advanced features of these programs. Students will be responsible for completing several of these supplemental projects/assignments outside of class each marking period. These projects/assignments will help students gain the essential computer literacy skills that they need to be successful in the 21st century workplace and postsecondary classroom.</w:t>
            </w:r>
          </w:p>
        </w:tc>
      </w:tr>
    </w:tbl>
    <w:p w14:paraId="722D4067" w14:textId="77777777" w:rsidR="000536E6" w:rsidRDefault="000536E6">
      <w:pPr>
        <w:rPr>
          <w:rFonts w:ascii="Cambria" w:hAnsi="Cambria"/>
          <w:sz w:val="24"/>
          <w:szCs w:val="24"/>
        </w:rPr>
      </w:pPr>
    </w:p>
    <w:p w14:paraId="35E62C0D" w14:textId="77777777" w:rsidR="00965A3E" w:rsidRDefault="00965A3E">
      <w:pPr>
        <w:rPr>
          <w:rFonts w:ascii="Cambria" w:hAnsi="Cambria"/>
          <w:sz w:val="24"/>
          <w:szCs w:val="24"/>
        </w:rPr>
      </w:pPr>
    </w:p>
    <w:p w14:paraId="2FC73AA4" w14:textId="77777777" w:rsidR="00436B61" w:rsidRDefault="00436B61">
      <w:pPr>
        <w:rPr>
          <w:rFonts w:ascii="Cambria" w:hAnsi="Cambria"/>
          <w:sz w:val="24"/>
          <w:szCs w:val="24"/>
        </w:rPr>
      </w:pPr>
    </w:p>
    <w:p w14:paraId="5A34CA5C" w14:textId="77777777" w:rsidR="00965A3E" w:rsidRPr="00FE398C" w:rsidRDefault="00965A3E">
      <w:pPr>
        <w:rPr>
          <w:rFonts w:ascii="Cambria" w:hAnsi="Cambria"/>
          <w:sz w:val="24"/>
          <w:szCs w:val="24"/>
        </w:rPr>
      </w:pPr>
    </w:p>
    <w:p w14:paraId="4D0CA7C1" w14:textId="77777777" w:rsidR="00354821" w:rsidRPr="00FE398C" w:rsidRDefault="00354821">
      <w:pPr>
        <w:rPr>
          <w:rFonts w:ascii="Cambria" w:hAnsi="Cambria"/>
          <w:b/>
          <w:sz w:val="28"/>
          <w:szCs w:val="28"/>
        </w:rPr>
      </w:pPr>
      <w:r w:rsidRPr="00FE398C">
        <w:rPr>
          <w:rFonts w:ascii="Cambria" w:hAnsi="Cambria"/>
          <w:b/>
          <w:sz w:val="28"/>
          <w:szCs w:val="28"/>
        </w:rPr>
        <w:t>Careers in Visual Arts</w:t>
      </w:r>
    </w:p>
    <w:tbl>
      <w:tblPr>
        <w:tblStyle w:val="TableGrid"/>
        <w:tblW w:w="0" w:type="auto"/>
        <w:tblLook w:val="04A0" w:firstRow="1" w:lastRow="0" w:firstColumn="1" w:lastColumn="0" w:noHBand="0" w:noVBand="1"/>
      </w:tblPr>
      <w:tblGrid>
        <w:gridCol w:w="1008"/>
        <w:gridCol w:w="7848"/>
      </w:tblGrid>
      <w:tr w:rsidR="00354821" w:rsidRPr="00FE398C" w14:paraId="76EDD058" w14:textId="77777777" w:rsidTr="00354821">
        <w:tc>
          <w:tcPr>
            <w:tcW w:w="1008" w:type="dxa"/>
          </w:tcPr>
          <w:p w14:paraId="798C6629" w14:textId="77777777" w:rsidR="00354821" w:rsidRPr="00FE398C" w:rsidRDefault="00354821" w:rsidP="005C3C32">
            <w:pPr>
              <w:jc w:val="center"/>
              <w:rPr>
                <w:rFonts w:ascii="Cambria" w:hAnsi="Cambria"/>
                <w:sz w:val="28"/>
                <w:szCs w:val="28"/>
              </w:rPr>
            </w:pPr>
            <w:r w:rsidRPr="00FE398C">
              <w:rPr>
                <w:rFonts w:ascii="Cambria" w:hAnsi="Cambria"/>
                <w:sz w:val="28"/>
                <w:szCs w:val="28"/>
              </w:rPr>
              <w:t>Code</w:t>
            </w:r>
          </w:p>
        </w:tc>
        <w:tc>
          <w:tcPr>
            <w:tcW w:w="7848" w:type="dxa"/>
          </w:tcPr>
          <w:p w14:paraId="1A3824F0" w14:textId="77777777" w:rsidR="00354821" w:rsidRPr="00FE398C" w:rsidRDefault="00354821" w:rsidP="005C3C32">
            <w:pPr>
              <w:jc w:val="center"/>
              <w:rPr>
                <w:rFonts w:ascii="Cambria" w:hAnsi="Cambria"/>
                <w:sz w:val="28"/>
                <w:szCs w:val="28"/>
              </w:rPr>
            </w:pPr>
            <w:r w:rsidRPr="00FE398C">
              <w:rPr>
                <w:rFonts w:ascii="Cambria" w:hAnsi="Cambria"/>
                <w:sz w:val="28"/>
                <w:szCs w:val="28"/>
              </w:rPr>
              <w:t>Description</w:t>
            </w:r>
          </w:p>
        </w:tc>
      </w:tr>
      <w:tr w:rsidR="00354821" w:rsidRPr="00FE398C" w14:paraId="7336BC80" w14:textId="77777777" w:rsidTr="00354821">
        <w:tc>
          <w:tcPr>
            <w:tcW w:w="1008" w:type="dxa"/>
          </w:tcPr>
          <w:p w14:paraId="1C5EB2E9" w14:textId="77777777" w:rsidR="00354821" w:rsidRPr="00FE398C" w:rsidRDefault="00354821" w:rsidP="00354821">
            <w:pPr>
              <w:jc w:val="center"/>
              <w:rPr>
                <w:rFonts w:ascii="Cambria" w:hAnsi="Cambria"/>
                <w:sz w:val="24"/>
                <w:szCs w:val="24"/>
              </w:rPr>
            </w:pPr>
            <w:r w:rsidRPr="00FE398C">
              <w:rPr>
                <w:rFonts w:ascii="Cambria" w:hAnsi="Cambria"/>
                <w:sz w:val="24"/>
                <w:szCs w:val="24"/>
              </w:rPr>
              <w:t>4406</w:t>
            </w:r>
          </w:p>
        </w:tc>
        <w:tc>
          <w:tcPr>
            <w:tcW w:w="7848" w:type="dxa"/>
          </w:tcPr>
          <w:p w14:paraId="780260B2" w14:textId="77777777" w:rsidR="00354821" w:rsidRPr="00FE398C" w:rsidRDefault="00354821" w:rsidP="00354821">
            <w:pPr>
              <w:rPr>
                <w:rFonts w:ascii="Cambria" w:hAnsi="Cambria"/>
                <w:b/>
                <w:sz w:val="24"/>
                <w:szCs w:val="24"/>
              </w:rPr>
            </w:pPr>
            <w:r w:rsidRPr="00FE398C">
              <w:rPr>
                <w:rFonts w:ascii="Cambria" w:hAnsi="Cambria"/>
                <w:b/>
                <w:sz w:val="24"/>
                <w:szCs w:val="24"/>
              </w:rPr>
              <w:t xml:space="preserve">ART I </w:t>
            </w:r>
          </w:p>
          <w:p w14:paraId="0E447485" w14:textId="77777777" w:rsidR="00354821" w:rsidRPr="00FE398C" w:rsidRDefault="00354821">
            <w:pPr>
              <w:rPr>
                <w:rFonts w:ascii="Cambria" w:hAnsi="Cambria"/>
              </w:rPr>
            </w:pPr>
            <w:r w:rsidRPr="00FE398C">
              <w:rPr>
                <w:rFonts w:ascii="Cambria" w:hAnsi="Cambria"/>
              </w:rPr>
              <w:t>COURSE DESCRIPTION: This course is recommended as a foundation course for 9th graders, although students in higher grades may take it to fulfill a prerequisite for other courses. This course offers the student a broad range of experiences in a variety of media as well as an introduction to the elements and principals of design. Students will create and interpret visual images and will explore significant historical and cultural achievements and trends in the visual arts. Development of students’ creativity will be emphasized through a variety of projects, which include units on: drawing, painting, design, graphics, sculpture, and collage.</w:t>
            </w:r>
          </w:p>
        </w:tc>
      </w:tr>
      <w:tr w:rsidR="00354821" w:rsidRPr="00FE398C" w14:paraId="0724F875" w14:textId="77777777" w:rsidTr="00354821">
        <w:tc>
          <w:tcPr>
            <w:tcW w:w="1008" w:type="dxa"/>
          </w:tcPr>
          <w:p w14:paraId="15EA5E75" w14:textId="77777777" w:rsidR="00354821" w:rsidRPr="00FE398C" w:rsidRDefault="00354821" w:rsidP="00354821">
            <w:pPr>
              <w:jc w:val="center"/>
              <w:rPr>
                <w:rFonts w:ascii="Cambria" w:hAnsi="Cambria"/>
                <w:sz w:val="24"/>
                <w:szCs w:val="24"/>
              </w:rPr>
            </w:pPr>
            <w:r w:rsidRPr="00FE398C">
              <w:rPr>
                <w:rFonts w:ascii="Cambria" w:hAnsi="Cambria"/>
                <w:sz w:val="24"/>
                <w:szCs w:val="24"/>
              </w:rPr>
              <w:t>440D</w:t>
            </w:r>
          </w:p>
        </w:tc>
        <w:tc>
          <w:tcPr>
            <w:tcW w:w="7848" w:type="dxa"/>
          </w:tcPr>
          <w:p w14:paraId="5B366DF8" w14:textId="77777777" w:rsidR="00354821" w:rsidRPr="00FE398C" w:rsidRDefault="00354821">
            <w:pPr>
              <w:rPr>
                <w:rFonts w:ascii="Cambria" w:hAnsi="Cambria"/>
                <w:b/>
                <w:sz w:val="24"/>
                <w:szCs w:val="24"/>
              </w:rPr>
            </w:pPr>
            <w:r w:rsidRPr="00FE398C">
              <w:rPr>
                <w:rFonts w:ascii="Cambria" w:hAnsi="Cambria"/>
                <w:b/>
                <w:sz w:val="24"/>
                <w:szCs w:val="24"/>
              </w:rPr>
              <w:t>DIGITAL ART I: Creating Art with Computers</w:t>
            </w:r>
          </w:p>
          <w:p w14:paraId="5225972A" w14:textId="77777777" w:rsidR="00354821" w:rsidRPr="00FE398C" w:rsidRDefault="00354821">
            <w:pPr>
              <w:rPr>
                <w:rFonts w:ascii="Cambria" w:hAnsi="Cambria"/>
              </w:rPr>
            </w:pPr>
            <w:r w:rsidRPr="00354821">
              <w:rPr>
                <w:rFonts w:ascii="Cambria" w:hAnsi="Cambria"/>
              </w:rPr>
              <w:t>COURSE DESCRIPTION: This course is designed as an entry-level course for students who are interested in the exciting world of computers and art. Students will learn fundamental technical procedures as well as various software programs such as Adobe Photoshop and Photo Booth. Beginning with a review of the elements and principals of design, students will explore the many facets of digital art making. This course will also look at the history of computers in the arts and explore career possibilities. This is the prerequisite course for Digital Art II.</w:t>
            </w:r>
          </w:p>
        </w:tc>
      </w:tr>
      <w:tr w:rsidR="00354821" w:rsidRPr="00FE398C" w14:paraId="1C1DA279" w14:textId="77777777" w:rsidTr="00354821">
        <w:tc>
          <w:tcPr>
            <w:tcW w:w="1008" w:type="dxa"/>
          </w:tcPr>
          <w:p w14:paraId="305C5DF2" w14:textId="77777777" w:rsidR="00354821" w:rsidRPr="00FE398C" w:rsidRDefault="00354821" w:rsidP="00354821">
            <w:pPr>
              <w:jc w:val="center"/>
              <w:rPr>
                <w:rFonts w:ascii="Cambria" w:hAnsi="Cambria"/>
                <w:sz w:val="24"/>
                <w:szCs w:val="24"/>
              </w:rPr>
            </w:pPr>
            <w:r w:rsidRPr="00FE398C">
              <w:rPr>
                <w:rFonts w:ascii="Cambria" w:hAnsi="Cambria"/>
                <w:sz w:val="24"/>
                <w:szCs w:val="24"/>
              </w:rPr>
              <w:t>4425</w:t>
            </w:r>
          </w:p>
        </w:tc>
        <w:tc>
          <w:tcPr>
            <w:tcW w:w="7848" w:type="dxa"/>
          </w:tcPr>
          <w:p w14:paraId="628CE4A7" w14:textId="77777777" w:rsidR="00354821" w:rsidRPr="00354821" w:rsidRDefault="00354821" w:rsidP="00354821">
            <w:pPr>
              <w:rPr>
                <w:rFonts w:ascii="Cambria" w:hAnsi="Cambria"/>
                <w:b/>
                <w:sz w:val="24"/>
                <w:szCs w:val="24"/>
              </w:rPr>
            </w:pPr>
            <w:r w:rsidRPr="00354821">
              <w:rPr>
                <w:rFonts w:ascii="Cambria" w:hAnsi="Cambria"/>
                <w:b/>
                <w:sz w:val="24"/>
                <w:szCs w:val="24"/>
              </w:rPr>
              <w:t>MULTICULTURAL ARTS 15/19</w:t>
            </w:r>
          </w:p>
          <w:p w14:paraId="522CCF68" w14:textId="77777777" w:rsidR="00354821" w:rsidRPr="00FE398C" w:rsidRDefault="00354821">
            <w:pPr>
              <w:rPr>
                <w:rFonts w:ascii="Cambria" w:hAnsi="Cambria"/>
              </w:rPr>
            </w:pPr>
            <w:r w:rsidRPr="00354821">
              <w:rPr>
                <w:rFonts w:ascii="Cambria" w:hAnsi="Cambria"/>
              </w:rPr>
              <w:t>COURSE DESCRIPTION: This course is an exploration of the cultural origins of the diverse multicultural arts found around the world. Students will explore a variety of our world’s cultures through the study of traditional arts techniques. Student will have opportunities to create several projects with a variety of media that may include: textile &amp; fiber design, bead/glass work, jewelry design, paper arts, mosaic, clay and more.</w:t>
            </w:r>
          </w:p>
        </w:tc>
      </w:tr>
    </w:tbl>
    <w:p w14:paraId="37EEBFB1" w14:textId="77777777" w:rsidR="00354821" w:rsidRDefault="00354821">
      <w:pPr>
        <w:rPr>
          <w:rFonts w:ascii="Cambria" w:hAnsi="Cambria"/>
          <w:sz w:val="24"/>
          <w:szCs w:val="24"/>
        </w:rPr>
      </w:pPr>
    </w:p>
    <w:p w14:paraId="2F6E267C" w14:textId="77777777" w:rsidR="00436B61" w:rsidRPr="00FE398C" w:rsidRDefault="00436B61">
      <w:pPr>
        <w:rPr>
          <w:rFonts w:ascii="Cambria" w:hAnsi="Cambria"/>
          <w:sz w:val="24"/>
          <w:szCs w:val="24"/>
        </w:rPr>
      </w:pPr>
    </w:p>
    <w:p w14:paraId="5D3CCAEE" w14:textId="77777777" w:rsidR="00354821" w:rsidRPr="00FE398C" w:rsidRDefault="00354821" w:rsidP="00354821">
      <w:pPr>
        <w:rPr>
          <w:rFonts w:ascii="Cambria" w:hAnsi="Cambria"/>
          <w:b/>
          <w:sz w:val="28"/>
          <w:szCs w:val="28"/>
        </w:rPr>
      </w:pPr>
      <w:r w:rsidRPr="00FE398C">
        <w:rPr>
          <w:rFonts w:ascii="Cambria" w:hAnsi="Cambria"/>
          <w:b/>
          <w:sz w:val="28"/>
          <w:szCs w:val="28"/>
        </w:rPr>
        <w:t>Careers in Theater</w:t>
      </w:r>
    </w:p>
    <w:tbl>
      <w:tblPr>
        <w:tblStyle w:val="TableGrid"/>
        <w:tblW w:w="0" w:type="auto"/>
        <w:tblLook w:val="04A0" w:firstRow="1" w:lastRow="0" w:firstColumn="1" w:lastColumn="0" w:noHBand="0" w:noVBand="1"/>
      </w:tblPr>
      <w:tblGrid>
        <w:gridCol w:w="1008"/>
        <w:gridCol w:w="7848"/>
      </w:tblGrid>
      <w:tr w:rsidR="00354821" w:rsidRPr="00FE398C" w14:paraId="7E7DC064" w14:textId="77777777" w:rsidTr="00354821">
        <w:tc>
          <w:tcPr>
            <w:tcW w:w="1008" w:type="dxa"/>
          </w:tcPr>
          <w:p w14:paraId="0042004E" w14:textId="77777777" w:rsidR="00354821" w:rsidRPr="00FE398C" w:rsidRDefault="00354821" w:rsidP="005C3C32">
            <w:pPr>
              <w:jc w:val="center"/>
              <w:rPr>
                <w:rFonts w:ascii="Cambria" w:hAnsi="Cambria"/>
                <w:sz w:val="28"/>
                <w:szCs w:val="28"/>
              </w:rPr>
            </w:pPr>
            <w:r w:rsidRPr="00FE398C">
              <w:rPr>
                <w:rFonts w:ascii="Cambria" w:hAnsi="Cambria"/>
                <w:sz w:val="28"/>
                <w:szCs w:val="28"/>
              </w:rPr>
              <w:t>Code</w:t>
            </w:r>
          </w:p>
        </w:tc>
        <w:tc>
          <w:tcPr>
            <w:tcW w:w="7848" w:type="dxa"/>
          </w:tcPr>
          <w:p w14:paraId="7F125CC4" w14:textId="77777777" w:rsidR="00354821" w:rsidRPr="00FE398C" w:rsidRDefault="00354821" w:rsidP="005C3C32">
            <w:pPr>
              <w:jc w:val="center"/>
              <w:rPr>
                <w:rFonts w:ascii="Cambria" w:hAnsi="Cambria"/>
                <w:sz w:val="28"/>
                <w:szCs w:val="28"/>
              </w:rPr>
            </w:pPr>
            <w:r w:rsidRPr="00FE398C">
              <w:rPr>
                <w:rFonts w:ascii="Cambria" w:hAnsi="Cambria"/>
                <w:sz w:val="28"/>
                <w:szCs w:val="28"/>
              </w:rPr>
              <w:t>Description</w:t>
            </w:r>
          </w:p>
        </w:tc>
      </w:tr>
      <w:tr w:rsidR="00354821" w:rsidRPr="00FE398C" w14:paraId="7C051C2E" w14:textId="77777777" w:rsidTr="00354821">
        <w:tc>
          <w:tcPr>
            <w:tcW w:w="1008" w:type="dxa"/>
          </w:tcPr>
          <w:p w14:paraId="394AA7DA" w14:textId="77777777" w:rsidR="00354821" w:rsidRPr="00FE398C" w:rsidRDefault="00354821" w:rsidP="00FE398C">
            <w:pPr>
              <w:jc w:val="center"/>
              <w:rPr>
                <w:rFonts w:ascii="Cambria" w:hAnsi="Cambria"/>
                <w:sz w:val="24"/>
                <w:szCs w:val="24"/>
              </w:rPr>
            </w:pPr>
            <w:r w:rsidRPr="00FE398C">
              <w:rPr>
                <w:rFonts w:ascii="Cambria" w:hAnsi="Cambria"/>
                <w:sz w:val="24"/>
                <w:szCs w:val="24"/>
              </w:rPr>
              <w:t>42A1</w:t>
            </w:r>
          </w:p>
        </w:tc>
        <w:tc>
          <w:tcPr>
            <w:tcW w:w="7848" w:type="dxa"/>
          </w:tcPr>
          <w:p w14:paraId="001622DA" w14:textId="77777777" w:rsidR="00354821" w:rsidRPr="00FE398C" w:rsidRDefault="00354821" w:rsidP="00354821">
            <w:pPr>
              <w:rPr>
                <w:rFonts w:ascii="Cambria" w:hAnsi="Cambria"/>
                <w:b/>
                <w:sz w:val="24"/>
                <w:szCs w:val="24"/>
              </w:rPr>
            </w:pPr>
            <w:r w:rsidRPr="00FE398C">
              <w:rPr>
                <w:rFonts w:ascii="Cambria" w:hAnsi="Cambria"/>
                <w:b/>
                <w:sz w:val="24"/>
                <w:szCs w:val="24"/>
              </w:rPr>
              <w:t>EXPLORING THEATER</w:t>
            </w:r>
          </w:p>
          <w:p w14:paraId="6C43B1B3" w14:textId="77777777" w:rsidR="00354821" w:rsidRPr="00FE398C" w:rsidRDefault="00354821">
            <w:pPr>
              <w:rPr>
                <w:rFonts w:ascii="Cambria" w:hAnsi="Cambria"/>
              </w:rPr>
            </w:pPr>
            <w:r w:rsidRPr="00FE398C">
              <w:rPr>
                <w:rFonts w:ascii="Cambria" w:hAnsi="Cambria"/>
              </w:rPr>
              <w:t>COURSE DESCRIPTION: This is the first course that needs to be taken to be in the acting track. This course will explore the many facets of theater acting and technical theater in order to familiarize the student with the workings of this art form. The course will include theater games, improvisation, acting exercises, readings, the preparation of a formal scene from a play, a study of the history of theatre and hands-on experience in the design of costumes and sets.</w:t>
            </w:r>
          </w:p>
        </w:tc>
      </w:tr>
      <w:tr w:rsidR="00354821" w:rsidRPr="00FE398C" w14:paraId="3DDD912B" w14:textId="77777777" w:rsidTr="00354821">
        <w:tc>
          <w:tcPr>
            <w:tcW w:w="1008" w:type="dxa"/>
          </w:tcPr>
          <w:p w14:paraId="6B171DCC" w14:textId="77777777" w:rsidR="00354821" w:rsidRPr="00FE398C" w:rsidRDefault="00354821" w:rsidP="00FE398C">
            <w:pPr>
              <w:jc w:val="center"/>
              <w:rPr>
                <w:rFonts w:ascii="Cambria" w:hAnsi="Cambria"/>
                <w:sz w:val="24"/>
                <w:szCs w:val="24"/>
              </w:rPr>
            </w:pPr>
            <w:r w:rsidRPr="00FE398C">
              <w:rPr>
                <w:rFonts w:ascii="Cambria" w:hAnsi="Cambria"/>
                <w:sz w:val="24"/>
                <w:szCs w:val="24"/>
              </w:rPr>
              <w:t>4213</w:t>
            </w:r>
          </w:p>
        </w:tc>
        <w:tc>
          <w:tcPr>
            <w:tcW w:w="7848" w:type="dxa"/>
          </w:tcPr>
          <w:p w14:paraId="70DF1C82" w14:textId="77777777" w:rsidR="00354821" w:rsidRPr="00FE398C" w:rsidRDefault="00354821" w:rsidP="00354821">
            <w:pPr>
              <w:rPr>
                <w:rFonts w:ascii="Cambria" w:hAnsi="Cambria"/>
                <w:b/>
                <w:sz w:val="24"/>
                <w:szCs w:val="24"/>
              </w:rPr>
            </w:pPr>
            <w:r w:rsidRPr="00FE398C">
              <w:rPr>
                <w:rFonts w:ascii="Cambria" w:hAnsi="Cambria"/>
                <w:b/>
                <w:sz w:val="24"/>
                <w:szCs w:val="24"/>
              </w:rPr>
              <w:t>ACTING 25 (PREREQUISTE – 42A1)</w:t>
            </w:r>
          </w:p>
          <w:p w14:paraId="3A559BBE" w14:textId="77777777" w:rsidR="00354821" w:rsidRPr="00FE398C" w:rsidRDefault="00354821" w:rsidP="00354821">
            <w:pPr>
              <w:rPr>
                <w:rFonts w:ascii="Cambria" w:hAnsi="Cambria"/>
              </w:rPr>
            </w:pPr>
            <w:r w:rsidRPr="00FE398C">
              <w:rPr>
                <w:rFonts w:ascii="Cambria" w:hAnsi="Cambria"/>
              </w:rPr>
              <w:t>PREREQUISITE: Exploring Theater, Theater 15, 17 or 19, Middle School drama or director approval</w:t>
            </w:r>
          </w:p>
          <w:p w14:paraId="01448CE3" w14:textId="77777777" w:rsidR="00354821" w:rsidRPr="00FE398C" w:rsidRDefault="00354821">
            <w:pPr>
              <w:rPr>
                <w:rFonts w:ascii="Cambria" w:hAnsi="Cambria"/>
              </w:rPr>
            </w:pPr>
            <w:r w:rsidRPr="00FE398C">
              <w:rPr>
                <w:rFonts w:ascii="Cambria" w:hAnsi="Cambria"/>
              </w:rPr>
              <w:t>COURSE DESCRIPTION: This course focuses on development of the actor’s tools, the voice and the body, in relation to the two major acting styles, psychophysical or emotional acting and comedy. Work will include a study of the basic principles of stage, voice and diction, blocking and stage business and script analysis and interpretation. The relationship of acting to the technical aspects of production will also be included.</w:t>
            </w:r>
          </w:p>
        </w:tc>
      </w:tr>
      <w:tr w:rsidR="00354821" w:rsidRPr="00FE398C" w14:paraId="3B610B03" w14:textId="77777777" w:rsidTr="00354821">
        <w:tc>
          <w:tcPr>
            <w:tcW w:w="1008" w:type="dxa"/>
          </w:tcPr>
          <w:p w14:paraId="6A689C17" w14:textId="77777777" w:rsidR="00354821" w:rsidRPr="00FE398C" w:rsidRDefault="00354821" w:rsidP="00436B61">
            <w:pPr>
              <w:jc w:val="center"/>
              <w:rPr>
                <w:rFonts w:ascii="Cambria" w:hAnsi="Cambria"/>
                <w:sz w:val="24"/>
                <w:szCs w:val="24"/>
              </w:rPr>
            </w:pPr>
            <w:r w:rsidRPr="00FE398C">
              <w:rPr>
                <w:rFonts w:ascii="Cambria" w:hAnsi="Cambria"/>
                <w:sz w:val="24"/>
                <w:szCs w:val="24"/>
              </w:rPr>
              <w:t>4228</w:t>
            </w:r>
          </w:p>
        </w:tc>
        <w:tc>
          <w:tcPr>
            <w:tcW w:w="7848" w:type="dxa"/>
          </w:tcPr>
          <w:p w14:paraId="564C8CB9" w14:textId="77777777" w:rsidR="00354821" w:rsidRPr="00FE398C" w:rsidRDefault="00354821" w:rsidP="00354821">
            <w:pPr>
              <w:rPr>
                <w:rFonts w:ascii="Cambria" w:hAnsi="Cambria"/>
                <w:b/>
                <w:sz w:val="24"/>
                <w:szCs w:val="24"/>
              </w:rPr>
            </w:pPr>
            <w:r w:rsidRPr="00FE398C">
              <w:rPr>
                <w:rFonts w:ascii="Cambria" w:hAnsi="Cambria"/>
                <w:b/>
                <w:sz w:val="24"/>
                <w:szCs w:val="24"/>
              </w:rPr>
              <w:t>MOVEMENT FOR STAGE</w:t>
            </w:r>
          </w:p>
          <w:p w14:paraId="51BF8513" w14:textId="77777777" w:rsidR="00354821" w:rsidRPr="00FE398C" w:rsidRDefault="00354821" w:rsidP="00354821">
            <w:pPr>
              <w:rPr>
                <w:rFonts w:ascii="Cambria" w:hAnsi="Cambria"/>
                <w:sz w:val="24"/>
                <w:szCs w:val="24"/>
              </w:rPr>
            </w:pPr>
            <w:r w:rsidRPr="00FE398C">
              <w:rPr>
                <w:rFonts w:ascii="Cambria" w:hAnsi="Cambria"/>
              </w:rPr>
              <w:t>COURSE DESCRIPTION: Students in this class will immerse in an exploration of the actor’s main tools – the body and the voice. Students will study the physiology of the human voice in order to best use that voice in stage work. Students will explore many areas of movement including pantomime, slow motion, stage combat, and character development based on movement. No previous dance or vocal experience is required, but students are expected to participate in all class exercises.</w:t>
            </w:r>
          </w:p>
        </w:tc>
      </w:tr>
      <w:tr w:rsidR="00354821" w:rsidRPr="00FE398C" w14:paraId="4CBB699B" w14:textId="77777777" w:rsidTr="00354821">
        <w:tc>
          <w:tcPr>
            <w:tcW w:w="1008" w:type="dxa"/>
          </w:tcPr>
          <w:p w14:paraId="14F03527" w14:textId="77777777" w:rsidR="00354821" w:rsidRPr="00FE398C" w:rsidRDefault="00354821" w:rsidP="00FE398C">
            <w:pPr>
              <w:jc w:val="center"/>
              <w:rPr>
                <w:rFonts w:ascii="Cambria" w:hAnsi="Cambria"/>
                <w:sz w:val="24"/>
                <w:szCs w:val="24"/>
              </w:rPr>
            </w:pPr>
            <w:r w:rsidRPr="00FE398C">
              <w:rPr>
                <w:rFonts w:ascii="Cambria" w:hAnsi="Cambria"/>
                <w:sz w:val="24"/>
                <w:szCs w:val="24"/>
              </w:rPr>
              <w:t>420C</w:t>
            </w:r>
          </w:p>
        </w:tc>
        <w:tc>
          <w:tcPr>
            <w:tcW w:w="7848" w:type="dxa"/>
          </w:tcPr>
          <w:p w14:paraId="5E33E272" w14:textId="77777777" w:rsidR="00354821" w:rsidRPr="00FE398C" w:rsidRDefault="00354821" w:rsidP="00354821">
            <w:pPr>
              <w:rPr>
                <w:rFonts w:ascii="Cambria" w:hAnsi="Cambria"/>
                <w:b/>
                <w:sz w:val="24"/>
                <w:szCs w:val="24"/>
              </w:rPr>
            </w:pPr>
            <w:r w:rsidRPr="00FE398C">
              <w:rPr>
                <w:rFonts w:ascii="Cambria" w:hAnsi="Cambria"/>
                <w:b/>
                <w:sz w:val="24"/>
                <w:szCs w:val="24"/>
              </w:rPr>
              <w:t>THEATRE FOR YOUNG AUDIENCES</w:t>
            </w:r>
          </w:p>
          <w:p w14:paraId="078321FC" w14:textId="77777777" w:rsidR="00354821" w:rsidRPr="00FE398C" w:rsidRDefault="00354821" w:rsidP="00354821">
            <w:pPr>
              <w:rPr>
                <w:rFonts w:ascii="Cambria" w:hAnsi="Cambria"/>
                <w:b/>
              </w:rPr>
            </w:pPr>
            <w:r w:rsidRPr="00FE398C">
              <w:rPr>
                <w:rFonts w:ascii="Cambria" w:hAnsi="Cambria"/>
              </w:rPr>
              <w:t>COURSE DESCRIPTION: Students in this course will develop, write, rehearse and perform theater pieces for children who are elementary and middle school age. Pieces may include adaptations of familiar fairy tales, new parables or stories for children and socially relevant scenes to encourage young children to develop tolerance, understanding and problem-solving skills. Students may tour to area schools to present their work.</w:t>
            </w:r>
          </w:p>
        </w:tc>
      </w:tr>
      <w:tr w:rsidR="00354821" w:rsidRPr="00FE398C" w14:paraId="2B77814F" w14:textId="77777777" w:rsidTr="00354821">
        <w:tc>
          <w:tcPr>
            <w:tcW w:w="1008" w:type="dxa"/>
          </w:tcPr>
          <w:p w14:paraId="4CCF4DD4" w14:textId="77777777" w:rsidR="00354821" w:rsidRPr="00FE398C" w:rsidRDefault="00354821" w:rsidP="00FE398C">
            <w:pPr>
              <w:jc w:val="center"/>
              <w:rPr>
                <w:rFonts w:ascii="Cambria" w:hAnsi="Cambria"/>
                <w:sz w:val="24"/>
                <w:szCs w:val="24"/>
              </w:rPr>
            </w:pPr>
            <w:r w:rsidRPr="00FE398C">
              <w:rPr>
                <w:rFonts w:ascii="Cambria" w:hAnsi="Cambria"/>
                <w:sz w:val="24"/>
                <w:szCs w:val="24"/>
              </w:rPr>
              <w:t>4238</w:t>
            </w:r>
          </w:p>
        </w:tc>
        <w:tc>
          <w:tcPr>
            <w:tcW w:w="7848" w:type="dxa"/>
          </w:tcPr>
          <w:p w14:paraId="47E994C8" w14:textId="77777777" w:rsidR="00354821" w:rsidRPr="00FE398C" w:rsidRDefault="00354821" w:rsidP="00354821">
            <w:pPr>
              <w:rPr>
                <w:rFonts w:ascii="Cambria" w:hAnsi="Cambria"/>
                <w:b/>
                <w:sz w:val="24"/>
                <w:szCs w:val="24"/>
              </w:rPr>
            </w:pPr>
            <w:r w:rsidRPr="00FE398C">
              <w:rPr>
                <w:rFonts w:ascii="Cambria" w:hAnsi="Cambria"/>
                <w:b/>
                <w:sz w:val="24"/>
                <w:szCs w:val="24"/>
              </w:rPr>
              <w:t>MUSICAL THEATER</w:t>
            </w:r>
          </w:p>
          <w:p w14:paraId="66FDA388" w14:textId="77777777" w:rsidR="00354821" w:rsidRPr="00FE398C" w:rsidRDefault="00354821" w:rsidP="00354821">
            <w:pPr>
              <w:rPr>
                <w:rFonts w:ascii="Cambria" w:hAnsi="Cambria"/>
                <w:b/>
              </w:rPr>
            </w:pPr>
            <w:r w:rsidRPr="00FE398C">
              <w:rPr>
                <w:rFonts w:ascii="Cambria" w:hAnsi="Cambria"/>
              </w:rPr>
              <w:t>PREREQUISITE: Students must have some acting and singing experience AND/OR teacher approval. COURSE DESCRIPTION: This course is an introduction to the genre of musical theatre. The course will contain an overview of the history and development of the American Musical. Students will work on developing strategies to approach performance in musical theatre. Music training will include methods for effectively learning new material and analysis of music. Theatre training will include strategies to perform songs as dramatic works, as well as movement and dance incorporation. Audition techniques will also be explored. Some performance outside of class will be required.</w:t>
            </w:r>
          </w:p>
        </w:tc>
      </w:tr>
      <w:tr w:rsidR="005C3C32" w:rsidRPr="00FE398C" w14:paraId="57DC146B" w14:textId="77777777" w:rsidTr="00354821">
        <w:tc>
          <w:tcPr>
            <w:tcW w:w="1008" w:type="dxa"/>
          </w:tcPr>
          <w:p w14:paraId="512EFD0E" w14:textId="31082630" w:rsidR="005C3C32" w:rsidRPr="00FE398C" w:rsidRDefault="005C3C32" w:rsidP="00FE398C">
            <w:pPr>
              <w:jc w:val="center"/>
              <w:rPr>
                <w:rFonts w:ascii="Cambria" w:hAnsi="Cambria"/>
                <w:sz w:val="24"/>
                <w:szCs w:val="24"/>
              </w:rPr>
            </w:pPr>
            <w:r>
              <w:rPr>
                <w:rFonts w:ascii="Cambria" w:hAnsi="Cambria"/>
                <w:sz w:val="24"/>
                <w:szCs w:val="24"/>
              </w:rPr>
              <w:t>4225</w:t>
            </w:r>
          </w:p>
        </w:tc>
        <w:tc>
          <w:tcPr>
            <w:tcW w:w="7848" w:type="dxa"/>
          </w:tcPr>
          <w:p w14:paraId="33BD2B48" w14:textId="77777777" w:rsidR="005C3C32" w:rsidRDefault="005C3C32" w:rsidP="00354821">
            <w:pPr>
              <w:rPr>
                <w:rFonts w:ascii="Cambria" w:hAnsi="Cambria"/>
                <w:b/>
                <w:sz w:val="24"/>
                <w:szCs w:val="24"/>
              </w:rPr>
            </w:pPr>
            <w:r>
              <w:rPr>
                <w:rFonts w:ascii="Cambria" w:hAnsi="Cambria"/>
                <w:b/>
                <w:sz w:val="24"/>
                <w:szCs w:val="24"/>
              </w:rPr>
              <w:t>TECHNICAL THEATER</w:t>
            </w:r>
          </w:p>
          <w:p w14:paraId="0E5D8EE2" w14:textId="77777777" w:rsidR="00436B61" w:rsidRPr="00436B61" w:rsidRDefault="00436B61" w:rsidP="00436B61">
            <w:pPr>
              <w:rPr>
                <w:rFonts w:ascii="Cambria" w:hAnsi="Cambria"/>
              </w:rPr>
            </w:pPr>
            <w:r w:rsidRPr="00436B61">
              <w:rPr>
                <w:rFonts w:ascii="Cambria" w:hAnsi="Cambria"/>
              </w:rPr>
              <w:t>PREREQUISITE: Any previous theatre course at Hamden High or Hamden Middle or teacher approval COURSE DESCRIPTION: This course will concentrate on the elements of technical theater, set design and construction, stage lighting, costuming, sound, props and make-up. Students will explore design and its execution as a means of communicating the idea, concept, theme and mood of a play through class and workshop sessions.</w:t>
            </w:r>
          </w:p>
          <w:p w14:paraId="12AED2DD" w14:textId="20ADC6B2" w:rsidR="00436B61" w:rsidRPr="00FE398C" w:rsidRDefault="00436B61" w:rsidP="00354821">
            <w:pPr>
              <w:rPr>
                <w:rFonts w:ascii="Cambria" w:hAnsi="Cambria"/>
                <w:b/>
                <w:sz w:val="24"/>
                <w:szCs w:val="24"/>
              </w:rPr>
            </w:pPr>
          </w:p>
        </w:tc>
      </w:tr>
    </w:tbl>
    <w:p w14:paraId="22A87291" w14:textId="77777777" w:rsidR="00354821" w:rsidRPr="00FE398C" w:rsidRDefault="00354821">
      <w:pPr>
        <w:rPr>
          <w:rFonts w:ascii="Cambria" w:hAnsi="Cambria"/>
          <w:sz w:val="24"/>
          <w:szCs w:val="24"/>
        </w:rPr>
      </w:pPr>
    </w:p>
    <w:p w14:paraId="333FE75D" w14:textId="77777777" w:rsidR="00354821" w:rsidRPr="00FE398C" w:rsidRDefault="00354821" w:rsidP="00354821">
      <w:pPr>
        <w:rPr>
          <w:rFonts w:ascii="Cambria" w:hAnsi="Cambria"/>
          <w:b/>
          <w:sz w:val="24"/>
          <w:szCs w:val="24"/>
        </w:rPr>
      </w:pPr>
      <w:r w:rsidRPr="00FE398C">
        <w:rPr>
          <w:rFonts w:ascii="Cambria" w:hAnsi="Cambria"/>
          <w:b/>
          <w:sz w:val="24"/>
          <w:szCs w:val="24"/>
        </w:rPr>
        <w:t>Careers in Music</w:t>
      </w:r>
    </w:p>
    <w:p w14:paraId="359BA796" w14:textId="77777777" w:rsidR="00354821" w:rsidRPr="00FE398C" w:rsidRDefault="00354821" w:rsidP="00354821">
      <w:pPr>
        <w:rPr>
          <w:rFonts w:ascii="Cambria" w:hAnsi="Cambria"/>
          <w:b/>
          <w:sz w:val="24"/>
          <w:szCs w:val="24"/>
        </w:rPr>
      </w:pPr>
    </w:p>
    <w:tbl>
      <w:tblPr>
        <w:tblStyle w:val="TableGrid"/>
        <w:tblW w:w="0" w:type="auto"/>
        <w:tblLook w:val="04A0" w:firstRow="1" w:lastRow="0" w:firstColumn="1" w:lastColumn="0" w:noHBand="0" w:noVBand="1"/>
      </w:tblPr>
      <w:tblGrid>
        <w:gridCol w:w="1008"/>
        <w:gridCol w:w="7848"/>
      </w:tblGrid>
      <w:tr w:rsidR="00354821" w:rsidRPr="00FE398C" w14:paraId="29563F72" w14:textId="77777777" w:rsidTr="00354821">
        <w:tc>
          <w:tcPr>
            <w:tcW w:w="1008" w:type="dxa"/>
          </w:tcPr>
          <w:p w14:paraId="2F79064D" w14:textId="77777777" w:rsidR="00354821" w:rsidRPr="00FE398C" w:rsidRDefault="00354821" w:rsidP="00FE398C">
            <w:pPr>
              <w:jc w:val="center"/>
              <w:rPr>
                <w:rFonts w:ascii="Cambria" w:hAnsi="Cambria"/>
                <w:sz w:val="24"/>
                <w:szCs w:val="24"/>
              </w:rPr>
            </w:pPr>
            <w:r w:rsidRPr="00FE398C">
              <w:rPr>
                <w:rFonts w:ascii="Cambria" w:hAnsi="Cambria"/>
                <w:sz w:val="24"/>
                <w:szCs w:val="24"/>
              </w:rPr>
              <w:t>Code</w:t>
            </w:r>
          </w:p>
        </w:tc>
        <w:tc>
          <w:tcPr>
            <w:tcW w:w="7848" w:type="dxa"/>
          </w:tcPr>
          <w:p w14:paraId="50F38586" w14:textId="77777777" w:rsidR="00354821" w:rsidRPr="00FE398C" w:rsidRDefault="00354821" w:rsidP="005C3C32">
            <w:pPr>
              <w:jc w:val="center"/>
              <w:rPr>
                <w:rFonts w:ascii="Cambria" w:hAnsi="Cambria"/>
                <w:sz w:val="24"/>
                <w:szCs w:val="24"/>
              </w:rPr>
            </w:pPr>
            <w:r w:rsidRPr="00FE398C">
              <w:rPr>
                <w:rFonts w:ascii="Cambria" w:hAnsi="Cambria"/>
                <w:sz w:val="24"/>
                <w:szCs w:val="24"/>
              </w:rPr>
              <w:t>Description</w:t>
            </w:r>
          </w:p>
        </w:tc>
      </w:tr>
      <w:tr w:rsidR="00354821" w:rsidRPr="00FE398C" w14:paraId="21DA2C3B" w14:textId="77777777" w:rsidTr="00354821">
        <w:tc>
          <w:tcPr>
            <w:tcW w:w="1008" w:type="dxa"/>
          </w:tcPr>
          <w:p w14:paraId="6CCCC31D" w14:textId="77777777" w:rsidR="00354821" w:rsidRPr="00FE398C" w:rsidRDefault="00354821" w:rsidP="00FE398C">
            <w:pPr>
              <w:jc w:val="center"/>
              <w:rPr>
                <w:rFonts w:ascii="Cambria" w:hAnsi="Cambria"/>
                <w:sz w:val="24"/>
                <w:szCs w:val="24"/>
              </w:rPr>
            </w:pPr>
            <w:r w:rsidRPr="00FE398C">
              <w:rPr>
                <w:rFonts w:ascii="Cambria" w:hAnsi="Cambria"/>
                <w:sz w:val="24"/>
                <w:szCs w:val="24"/>
              </w:rPr>
              <w:t>415A</w:t>
            </w:r>
          </w:p>
        </w:tc>
        <w:tc>
          <w:tcPr>
            <w:tcW w:w="7848" w:type="dxa"/>
          </w:tcPr>
          <w:p w14:paraId="0666336A" w14:textId="77777777" w:rsidR="00354821" w:rsidRPr="00354821" w:rsidRDefault="00354821" w:rsidP="00354821">
            <w:pPr>
              <w:rPr>
                <w:rFonts w:ascii="Cambria" w:hAnsi="Cambria"/>
                <w:b/>
                <w:sz w:val="24"/>
                <w:szCs w:val="24"/>
              </w:rPr>
            </w:pPr>
            <w:r w:rsidRPr="00354821">
              <w:rPr>
                <w:rFonts w:ascii="Cambria" w:hAnsi="Cambria"/>
                <w:b/>
                <w:sz w:val="24"/>
                <w:szCs w:val="24"/>
              </w:rPr>
              <w:t>Music Theory I (formerly MUSIC HARMONY AND THEORY)</w:t>
            </w:r>
          </w:p>
          <w:p w14:paraId="19CF10FF" w14:textId="77777777" w:rsidR="00354821" w:rsidRPr="00FE398C" w:rsidRDefault="00354821" w:rsidP="00354821">
            <w:pPr>
              <w:rPr>
                <w:rFonts w:ascii="Cambria" w:hAnsi="Cambria"/>
              </w:rPr>
            </w:pPr>
            <w:r w:rsidRPr="00354821">
              <w:rPr>
                <w:rFonts w:ascii="Cambria" w:hAnsi="Cambria"/>
              </w:rPr>
              <w:t xml:space="preserve">PREREQUISITE: Current enrollment in or successful completion of band, orchestra or chorus, piano lab, or music technology. </w:t>
            </w:r>
          </w:p>
          <w:p w14:paraId="37CBD5E9" w14:textId="77777777" w:rsidR="00354821" w:rsidRPr="00FE398C" w:rsidRDefault="00354821">
            <w:pPr>
              <w:rPr>
                <w:rFonts w:ascii="Cambria" w:hAnsi="Cambria"/>
              </w:rPr>
            </w:pPr>
            <w:r w:rsidRPr="00354821">
              <w:rPr>
                <w:rFonts w:ascii="Cambria" w:hAnsi="Cambria"/>
              </w:rPr>
              <w:t>COURSE DESCRIPTION: Music Theory provides students with the skills necessary to excel in music. This course focuses on ear training, major and minor key signatures, musical intervals, chord structures, and chord progressions. This course is an asset to students looking to further their musical education after high school as well as those who just want to learn more about music.</w:t>
            </w:r>
          </w:p>
        </w:tc>
      </w:tr>
      <w:tr w:rsidR="00354821" w:rsidRPr="00FE398C" w14:paraId="6A8D8424" w14:textId="77777777" w:rsidTr="00354821">
        <w:tc>
          <w:tcPr>
            <w:tcW w:w="1008" w:type="dxa"/>
          </w:tcPr>
          <w:p w14:paraId="49DF8C14" w14:textId="77777777" w:rsidR="00354821" w:rsidRPr="00FE398C" w:rsidRDefault="00354821" w:rsidP="00FE398C">
            <w:pPr>
              <w:jc w:val="center"/>
              <w:rPr>
                <w:rFonts w:ascii="Cambria" w:hAnsi="Cambria"/>
                <w:sz w:val="24"/>
                <w:szCs w:val="24"/>
              </w:rPr>
            </w:pPr>
            <w:r w:rsidRPr="00FE398C">
              <w:rPr>
                <w:rFonts w:ascii="Cambria" w:hAnsi="Cambria"/>
                <w:sz w:val="24"/>
                <w:szCs w:val="24"/>
              </w:rPr>
              <w:t>415C</w:t>
            </w:r>
          </w:p>
        </w:tc>
        <w:tc>
          <w:tcPr>
            <w:tcW w:w="7848" w:type="dxa"/>
          </w:tcPr>
          <w:p w14:paraId="200DC165" w14:textId="77777777" w:rsidR="00354821" w:rsidRPr="00354821" w:rsidRDefault="00354821" w:rsidP="00354821">
            <w:pPr>
              <w:rPr>
                <w:rFonts w:ascii="Cambria" w:hAnsi="Cambria"/>
                <w:b/>
                <w:sz w:val="24"/>
                <w:szCs w:val="24"/>
              </w:rPr>
            </w:pPr>
            <w:r w:rsidRPr="00354821">
              <w:rPr>
                <w:rFonts w:ascii="Cambria" w:hAnsi="Cambria"/>
                <w:b/>
                <w:sz w:val="24"/>
                <w:szCs w:val="24"/>
              </w:rPr>
              <w:t>MUSIC THEORY II (formerly MUSIC COMPOSITION)</w:t>
            </w:r>
          </w:p>
          <w:p w14:paraId="4AC10945" w14:textId="77777777" w:rsidR="00354821" w:rsidRPr="00FE398C" w:rsidRDefault="00354821">
            <w:pPr>
              <w:rPr>
                <w:rFonts w:ascii="Cambria" w:hAnsi="Cambria"/>
              </w:rPr>
            </w:pPr>
            <w:r w:rsidRPr="00354821">
              <w:rPr>
                <w:rFonts w:ascii="Cambria" w:hAnsi="Cambria"/>
              </w:rPr>
              <w:t>PREREQUISITE: Successful completion of MUSIC THEORY I or teacher approval. COURSE DESCRIPTION: Students will explore the process of developing musical ideas into compositions. Several compositional structures will be explored, including songs with lyrics. A portfolio will be assembled consisting of printed music scores and audio recordings of the student’s work. Students who desire a more challenging full year course should consider taking AP Music Theory instead.</w:t>
            </w:r>
          </w:p>
        </w:tc>
      </w:tr>
      <w:tr w:rsidR="00354821" w:rsidRPr="00FE398C" w14:paraId="64A1C136" w14:textId="77777777" w:rsidTr="00354821">
        <w:tc>
          <w:tcPr>
            <w:tcW w:w="1008" w:type="dxa"/>
          </w:tcPr>
          <w:p w14:paraId="52133E61" w14:textId="77777777" w:rsidR="00354821" w:rsidRPr="00FE398C" w:rsidRDefault="00354821" w:rsidP="00FE398C">
            <w:pPr>
              <w:jc w:val="center"/>
              <w:rPr>
                <w:rFonts w:ascii="Cambria" w:hAnsi="Cambria"/>
                <w:sz w:val="24"/>
                <w:szCs w:val="24"/>
              </w:rPr>
            </w:pPr>
            <w:r w:rsidRPr="00FE398C">
              <w:rPr>
                <w:rFonts w:ascii="Cambria" w:hAnsi="Cambria"/>
                <w:sz w:val="24"/>
                <w:szCs w:val="24"/>
              </w:rPr>
              <w:t>4145</w:t>
            </w:r>
          </w:p>
        </w:tc>
        <w:tc>
          <w:tcPr>
            <w:tcW w:w="7848" w:type="dxa"/>
          </w:tcPr>
          <w:p w14:paraId="474CFF42" w14:textId="77777777" w:rsidR="00354821" w:rsidRPr="00FE398C" w:rsidRDefault="00354821" w:rsidP="00354821">
            <w:pPr>
              <w:rPr>
                <w:rFonts w:ascii="Cambria" w:hAnsi="Cambria"/>
                <w:b/>
                <w:sz w:val="24"/>
                <w:szCs w:val="24"/>
              </w:rPr>
            </w:pPr>
            <w:r w:rsidRPr="00FE398C">
              <w:rPr>
                <w:rFonts w:ascii="Cambria" w:hAnsi="Cambria"/>
                <w:b/>
                <w:sz w:val="24"/>
                <w:szCs w:val="24"/>
              </w:rPr>
              <w:t>MUSIC TECHNOLOGY 15/19</w:t>
            </w:r>
          </w:p>
          <w:p w14:paraId="6FE94FA8" w14:textId="77777777" w:rsidR="00354821" w:rsidRPr="00FE398C" w:rsidRDefault="00354821" w:rsidP="00354821">
            <w:pPr>
              <w:rPr>
                <w:rFonts w:ascii="Cambria" w:hAnsi="Cambria"/>
              </w:rPr>
            </w:pPr>
            <w:r w:rsidRPr="00354821">
              <w:rPr>
                <w:rFonts w:ascii="Cambria" w:hAnsi="Cambria"/>
              </w:rPr>
              <w:t>COURSE DESCRIPTION: This course is for students who want to explore ways in which to create and arrange music using pre-recorded audio loops and original music recorded with music keyboards on the 47 | P a g e computer. Music technology allows students to work in a virtual recording studio in the same way that many professional musicians work today. Sounds can be layered track by track to produce original compositions or arrangements of other music. A portfolio of projects will include recordings of music produced in class. Some basic music knowledge is useful. Recommended for music students at any level who want to learn how technology can help them to create their own work and arrangements</w:t>
            </w:r>
            <w:r w:rsidRPr="00FE398C">
              <w:rPr>
                <w:rFonts w:ascii="Cambria" w:hAnsi="Cambria"/>
              </w:rPr>
              <w:t>.</w:t>
            </w:r>
          </w:p>
        </w:tc>
      </w:tr>
      <w:tr w:rsidR="00354821" w:rsidRPr="00FE398C" w14:paraId="7DF02099" w14:textId="77777777" w:rsidTr="00354821">
        <w:tc>
          <w:tcPr>
            <w:tcW w:w="1008" w:type="dxa"/>
          </w:tcPr>
          <w:p w14:paraId="2C7E2516" w14:textId="77777777" w:rsidR="00354821" w:rsidRPr="00FE398C" w:rsidRDefault="00354821" w:rsidP="00FE398C">
            <w:pPr>
              <w:jc w:val="center"/>
              <w:rPr>
                <w:rFonts w:ascii="Cambria" w:hAnsi="Cambria"/>
                <w:sz w:val="24"/>
                <w:szCs w:val="24"/>
              </w:rPr>
            </w:pPr>
            <w:r w:rsidRPr="00FE398C">
              <w:rPr>
                <w:rFonts w:ascii="Cambria" w:hAnsi="Cambria"/>
                <w:sz w:val="24"/>
                <w:szCs w:val="24"/>
              </w:rPr>
              <w:t>4155</w:t>
            </w:r>
          </w:p>
        </w:tc>
        <w:tc>
          <w:tcPr>
            <w:tcW w:w="7848" w:type="dxa"/>
          </w:tcPr>
          <w:p w14:paraId="7E61891E" w14:textId="77777777" w:rsidR="00354821" w:rsidRPr="00FE398C" w:rsidRDefault="00354821" w:rsidP="00354821">
            <w:pPr>
              <w:rPr>
                <w:rFonts w:ascii="Cambria" w:hAnsi="Cambria"/>
                <w:b/>
                <w:sz w:val="24"/>
                <w:szCs w:val="24"/>
              </w:rPr>
            </w:pPr>
            <w:r w:rsidRPr="00FE398C">
              <w:rPr>
                <w:rFonts w:ascii="Cambria" w:hAnsi="Cambria"/>
                <w:b/>
                <w:sz w:val="24"/>
                <w:szCs w:val="24"/>
              </w:rPr>
              <w:t>PIANO LAB 15/19</w:t>
            </w:r>
          </w:p>
          <w:p w14:paraId="7ED632B7" w14:textId="77777777" w:rsidR="00354821" w:rsidRPr="00354821" w:rsidRDefault="00354821" w:rsidP="00354821">
            <w:pPr>
              <w:rPr>
                <w:rFonts w:ascii="Cambria" w:hAnsi="Cambria"/>
              </w:rPr>
            </w:pPr>
            <w:r w:rsidRPr="00354821">
              <w:rPr>
                <w:rFonts w:ascii="Cambria" w:hAnsi="Cambria"/>
              </w:rPr>
              <w:t>COURSE DESCRIPTION: This course is an introduction to piano keyboard skills. Students will learn the layout of the piano keyboard and music notation as it relates to piano performance. Students will also explore the history of the piano and its significance in our musical culture.</w:t>
            </w:r>
          </w:p>
          <w:p w14:paraId="7A648931" w14:textId="77777777" w:rsidR="00354821" w:rsidRPr="00FE398C" w:rsidRDefault="00354821" w:rsidP="00354821">
            <w:pPr>
              <w:rPr>
                <w:rFonts w:ascii="Cambria" w:hAnsi="Cambria"/>
                <w:b/>
              </w:rPr>
            </w:pPr>
          </w:p>
        </w:tc>
      </w:tr>
    </w:tbl>
    <w:p w14:paraId="001F7AE8" w14:textId="77777777" w:rsidR="00354821" w:rsidRDefault="00354821">
      <w:pPr>
        <w:rPr>
          <w:rFonts w:ascii="Cambria" w:hAnsi="Cambria"/>
          <w:sz w:val="24"/>
          <w:szCs w:val="24"/>
        </w:rPr>
      </w:pPr>
    </w:p>
    <w:p w14:paraId="45AC6A8A" w14:textId="77777777" w:rsidR="005C3C32" w:rsidRDefault="005C3C32">
      <w:pPr>
        <w:rPr>
          <w:rFonts w:ascii="Cambria" w:hAnsi="Cambria"/>
          <w:sz w:val="24"/>
          <w:szCs w:val="24"/>
        </w:rPr>
      </w:pPr>
    </w:p>
    <w:p w14:paraId="027FFBBD" w14:textId="77777777" w:rsidR="005C3C32" w:rsidRDefault="005C3C32">
      <w:pPr>
        <w:rPr>
          <w:rFonts w:ascii="Cambria" w:hAnsi="Cambria"/>
          <w:sz w:val="24"/>
          <w:szCs w:val="24"/>
        </w:rPr>
      </w:pPr>
    </w:p>
    <w:p w14:paraId="02E93FB4" w14:textId="77777777" w:rsidR="005C3C32" w:rsidRDefault="005C3C32">
      <w:pPr>
        <w:rPr>
          <w:rFonts w:ascii="Cambria" w:hAnsi="Cambria"/>
          <w:sz w:val="24"/>
          <w:szCs w:val="24"/>
        </w:rPr>
      </w:pPr>
    </w:p>
    <w:p w14:paraId="493D9F27" w14:textId="77777777" w:rsidR="005C3C32" w:rsidRDefault="005C3C32">
      <w:pPr>
        <w:rPr>
          <w:rFonts w:ascii="Cambria" w:hAnsi="Cambria"/>
          <w:sz w:val="24"/>
          <w:szCs w:val="24"/>
        </w:rPr>
      </w:pPr>
    </w:p>
    <w:p w14:paraId="5C0F85EF" w14:textId="77777777" w:rsidR="005C3C32" w:rsidRDefault="005C3C32">
      <w:pPr>
        <w:rPr>
          <w:rFonts w:ascii="Cambria" w:hAnsi="Cambria"/>
          <w:sz w:val="24"/>
          <w:szCs w:val="24"/>
        </w:rPr>
      </w:pPr>
    </w:p>
    <w:p w14:paraId="5A92142A" w14:textId="77777777" w:rsidR="005C3C32" w:rsidRDefault="005C3C32">
      <w:pPr>
        <w:rPr>
          <w:rFonts w:ascii="Cambria" w:hAnsi="Cambria"/>
          <w:sz w:val="24"/>
          <w:szCs w:val="24"/>
        </w:rPr>
      </w:pPr>
    </w:p>
    <w:p w14:paraId="311C7024" w14:textId="77777777" w:rsidR="005C3C32" w:rsidRDefault="005C3C32">
      <w:pPr>
        <w:rPr>
          <w:rFonts w:ascii="Cambria" w:hAnsi="Cambria"/>
          <w:sz w:val="24"/>
          <w:szCs w:val="24"/>
        </w:rPr>
      </w:pPr>
    </w:p>
    <w:p w14:paraId="09216605" w14:textId="77777777" w:rsidR="00436B61" w:rsidRDefault="00436B61">
      <w:pPr>
        <w:rPr>
          <w:rFonts w:ascii="Cambria" w:hAnsi="Cambria"/>
          <w:sz w:val="24"/>
          <w:szCs w:val="24"/>
        </w:rPr>
      </w:pPr>
    </w:p>
    <w:p w14:paraId="61538962" w14:textId="77777777" w:rsidR="00436B61" w:rsidRDefault="00436B61">
      <w:pPr>
        <w:rPr>
          <w:rFonts w:ascii="Cambria" w:hAnsi="Cambria"/>
          <w:sz w:val="24"/>
          <w:szCs w:val="24"/>
        </w:rPr>
      </w:pPr>
    </w:p>
    <w:p w14:paraId="5CCA5DF3" w14:textId="77777777" w:rsidR="00436B61" w:rsidRDefault="00436B61">
      <w:pPr>
        <w:rPr>
          <w:rFonts w:ascii="Cambria" w:hAnsi="Cambria"/>
          <w:sz w:val="24"/>
          <w:szCs w:val="24"/>
        </w:rPr>
      </w:pPr>
    </w:p>
    <w:p w14:paraId="5A831BF3" w14:textId="77777777" w:rsidR="00436B61" w:rsidRDefault="00436B61">
      <w:pPr>
        <w:rPr>
          <w:rFonts w:ascii="Cambria" w:hAnsi="Cambria"/>
          <w:sz w:val="24"/>
          <w:szCs w:val="24"/>
        </w:rPr>
      </w:pPr>
    </w:p>
    <w:p w14:paraId="72D42FF6" w14:textId="77777777" w:rsidR="00436B61" w:rsidRDefault="00436B61">
      <w:pPr>
        <w:rPr>
          <w:rFonts w:ascii="Cambria" w:hAnsi="Cambria"/>
          <w:sz w:val="24"/>
          <w:szCs w:val="24"/>
        </w:rPr>
      </w:pPr>
    </w:p>
    <w:p w14:paraId="5140E5C7" w14:textId="77777777" w:rsidR="00436B61" w:rsidRDefault="00436B61">
      <w:pPr>
        <w:rPr>
          <w:rFonts w:ascii="Cambria" w:hAnsi="Cambria"/>
          <w:sz w:val="24"/>
          <w:szCs w:val="24"/>
        </w:rPr>
      </w:pPr>
    </w:p>
    <w:p w14:paraId="41BBF569" w14:textId="77777777" w:rsidR="00436B61" w:rsidRDefault="00436B61">
      <w:pPr>
        <w:rPr>
          <w:rFonts w:ascii="Cambria" w:hAnsi="Cambria"/>
          <w:sz w:val="24"/>
          <w:szCs w:val="24"/>
        </w:rPr>
      </w:pPr>
    </w:p>
    <w:p w14:paraId="6B369EF5" w14:textId="77777777" w:rsidR="00C15C12" w:rsidRDefault="00C15C12">
      <w:pPr>
        <w:rPr>
          <w:rFonts w:ascii="Cambria" w:hAnsi="Cambria"/>
          <w:sz w:val="24"/>
          <w:szCs w:val="24"/>
        </w:rPr>
      </w:pPr>
    </w:p>
    <w:p w14:paraId="297D1903" w14:textId="77777777" w:rsidR="00C15C12" w:rsidRDefault="00C15C12">
      <w:pPr>
        <w:rPr>
          <w:rFonts w:ascii="Cambria" w:hAnsi="Cambria"/>
          <w:sz w:val="24"/>
          <w:szCs w:val="24"/>
        </w:rPr>
      </w:pPr>
    </w:p>
    <w:p w14:paraId="3F35533E" w14:textId="77777777" w:rsidR="00C15C12" w:rsidRDefault="00C15C12">
      <w:pPr>
        <w:rPr>
          <w:rFonts w:ascii="Cambria" w:hAnsi="Cambria"/>
          <w:sz w:val="24"/>
          <w:szCs w:val="24"/>
        </w:rPr>
      </w:pPr>
    </w:p>
    <w:p w14:paraId="7BC7527A" w14:textId="77777777" w:rsidR="00C15C12" w:rsidRDefault="00C15C12">
      <w:pPr>
        <w:rPr>
          <w:rFonts w:ascii="Cambria" w:hAnsi="Cambria"/>
          <w:sz w:val="24"/>
          <w:szCs w:val="24"/>
        </w:rPr>
      </w:pPr>
    </w:p>
    <w:p w14:paraId="28B4142C" w14:textId="77777777" w:rsidR="00C15C12" w:rsidRDefault="00C15C12">
      <w:pPr>
        <w:rPr>
          <w:rFonts w:ascii="Cambria" w:hAnsi="Cambria"/>
          <w:sz w:val="24"/>
          <w:szCs w:val="24"/>
        </w:rPr>
      </w:pPr>
    </w:p>
    <w:p w14:paraId="1F76AD95" w14:textId="77777777" w:rsidR="00C15C12" w:rsidRDefault="00C15C12">
      <w:pPr>
        <w:rPr>
          <w:rFonts w:ascii="Cambria" w:hAnsi="Cambria"/>
          <w:sz w:val="24"/>
          <w:szCs w:val="24"/>
        </w:rPr>
      </w:pPr>
    </w:p>
    <w:p w14:paraId="26EDFF8D" w14:textId="77777777" w:rsidR="00C15C12" w:rsidRDefault="00C15C12">
      <w:pPr>
        <w:rPr>
          <w:rFonts w:ascii="Cambria" w:hAnsi="Cambria"/>
          <w:sz w:val="24"/>
          <w:szCs w:val="24"/>
        </w:rPr>
      </w:pPr>
    </w:p>
    <w:p w14:paraId="13719692" w14:textId="77777777" w:rsidR="00C15C12" w:rsidRDefault="00C15C12">
      <w:pPr>
        <w:rPr>
          <w:rFonts w:ascii="Cambria" w:hAnsi="Cambria"/>
          <w:sz w:val="24"/>
          <w:szCs w:val="24"/>
        </w:rPr>
      </w:pPr>
    </w:p>
    <w:p w14:paraId="07AA2A6C" w14:textId="77777777" w:rsidR="00C15C12" w:rsidRDefault="00C15C12">
      <w:pPr>
        <w:rPr>
          <w:rFonts w:ascii="Cambria" w:hAnsi="Cambria"/>
          <w:sz w:val="24"/>
          <w:szCs w:val="24"/>
        </w:rPr>
      </w:pPr>
    </w:p>
    <w:p w14:paraId="262A1A5F" w14:textId="77777777" w:rsidR="00C15C12" w:rsidRDefault="00C15C12">
      <w:pPr>
        <w:rPr>
          <w:rFonts w:ascii="Cambria" w:hAnsi="Cambria"/>
          <w:sz w:val="24"/>
          <w:szCs w:val="24"/>
        </w:rPr>
      </w:pPr>
    </w:p>
    <w:p w14:paraId="52BACA5B" w14:textId="77777777" w:rsidR="00354821" w:rsidRPr="00FE398C" w:rsidRDefault="00354821">
      <w:pPr>
        <w:rPr>
          <w:rFonts w:ascii="Cambria" w:hAnsi="Cambria"/>
          <w:sz w:val="24"/>
          <w:szCs w:val="24"/>
        </w:rPr>
      </w:pPr>
      <w:bookmarkStart w:id="0" w:name="_GoBack"/>
      <w:bookmarkEnd w:id="0"/>
    </w:p>
    <w:sectPr w:rsidR="00354821" w:rsidRPr="00FE398C" w:rsidSect="00B52D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E6"/>
    <w:rsid w:val="000536E6"/>
    <w:rsid w:val="00354821"/>
    <w:rsid w:val="00436B61"/>
    <w:rsid w:val="005C3C32"/>
    <w:rsid w:val="00840C1B"/>
    <w:rsid w:val="00965A3E"/>
    <w:rsid w:val="00B52D8B"/>
    <w:rsid w:val="00C15C12"/>
    <w:rsid w:val="00F976FA"/>
    <w:rsid w:val="00FE3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812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E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E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8002">
      <w:bodyDiv w:val="1"/>
      <w:marLeft w:val="0"/>
      <w:marRight w:val="0"/>
      <w:marTop w:val="0"/>
      <w:marBottom w:val="0"/>
      <w:divBdr>
        <w:top w:val="none" w:sz="0" w:space="0" w:color="auto"/>
        <w:left w:val="none" w:sz="0" w:space="0" w:color="auto"/>
        <w:bottom w:val="none" w:sz="0" w:space="0" w:color="auto"/>
        <w:right w:val="none" w:sz="0" w:space="0" w:color="auto"/>
      </w:divBdr>
    </w:div>
    <w:div w:id="368990744">
      <w:bodyDiv w:val="1"/>
      <w:marLeft w:val="0"/>
      <w:marRight w:val="0"/>
      <w:marTop w:val="0"/>
      <w:marBottom w:val="0"/>
      <w:divBdr>
        <w:top w:val="none" w:sz="0" w:space="0" w:color="auto"/>
        <w:left w:val="none" w:sz="0" w:space="0" w:color="auto"/>
        <w:bottom w:val="none" w:sz="0" w:space="0" w:color="auto"/>
        <w:right w:val="none" w:sz="0" w:space="0" w:color="auto"/>
      </w:divBdr>
    </w:div>
    <w:div w:id="413164778">
      <w:bodyDiv w:val="1"/>
      <w:marLeft w:val="0"/>
      <w:marRight w:val="0"/>
      <w:marTop w:val="0"/>
      <w:marBottom w:val="0"/>
      <w:divBdr>
        <w:top w:val="none" w:sz="0" w:space="0" w:color="auto"/>
        <w:left w:val="none" w:sz="0" w:space="0" w:color="auto"/>
        <w:bottom w:val="none" w:sz="0" w:space="0" w:color="auto"/>
        <w:right w:val="none" w:sz="0" w:space="0" w:color="auto"/>
      </w:divBdr>
    </w:div>
    <w:div w:id="611595210">
      <w:bodyDiv w:val="1"/>
      <w:marLeft w:val="0"/>
      <w:marRight w:val="0"/>
      <w:marTop w:val="0"/>
      <w:marBottom w:val="0"/>
      <w:divBdr>
        <w:top w:val="none" w:sz="0" w:space="0" w:color="auto"/>
        <w:left w:val="none" w:sz="0" w:space="0" w:color="auto"/>
        <w:bottom w:val="none" w:sz="0" w:space="0" w:color="auto"/>
        <w:right w:val="none" w:sz="0" w:space="0" w:color="auto"/>
      </w:divBdr>
    </w:div>
    <w:div w:id="985359986">
      <w:bodyDiv w:val="1"/>
      <w:marLeft w:val="0"/>
      <w:marRight w:val="0"/>
      <w:marTop w:val="0"/>
      <w:marBottom w:val="0"/>
      <w:divBdr>
        <w:top w:val="none" w:sz="0" w:space="0" w:color="auto"/>
        <w:left w:val="none" w:sz="0" w:space="0" w:color="auto"/>
        <w:bottom w:val="none" w:sz="0" w:space="0" w:color="auto"/>
        <w:right w:val="none" w:sz="0" w:space="0" w:color="auto"/>
      </w:divBdr>
    </w:div>
    <w:div w:id="1160192159">
      <w:bodyDiv w:val="1"/>
      <w:marLeft w:val="0"/>
      <w:marRight w:val="0"/>
      <w:marTop w:val="0"/>
      <w:marBottom w:val="0"/>
      <w:divBdr>
        <w:top w:val="none" w:sz="0" w:space="0" w:color="auto"/>
        <w:left w:val="none" w:sz="0" w:space="0" w:color="auto"/>
        <w:bottom w:val="none" w:sz="0" w:space="0" w:color="auto"/>
        <w:right w:val="none" w:sz="0" w:space="0" w:color="auto"/>
      </w:divBdr>
    </w:div>
    <w:div w:id="1163470947">
      <w:bodyDiv w:val="1"/>
      <w:marLeft w:val="0"/>
      <w:marRight w:val="0"/>
      <w:marTop w:val="0"/>
      <w:marBottom w:val="0"/>
      <w:divBdr>
        <w:top w:val="none" w:sz="0" w:space="0" w:color="auto"/>
        <w:left w:val="none" w:sz="0" w:space="0" w:color="auto"/>
        <w:bottom w:val="none" w:sz="0" w:space="0" w:color="auto"/>
        <w:right w:val="none" w:sz="0" w:space="0" w:color="auto"/>
      </w:divBdr>
    </w:div>
    <w:div w:id="1230506401">
      <w:bodyDiv w:val="1"/>
      <w:marLeft w:val="0"/>
      <w:marRight w:val="0"/>
      <w:marTop w:val="0"/>
      <w:marBottom w:val="0"/>
      <w:divBdr>
        <w:top w:val="none" w:sz="0" w:space="0" w:color="auto"/>
        <w:left w:val="none" w:sz="0" w:space="0" w:color="auto"/>
        <w:bottom w:val="none" w:sz="0" w:space="0" w:color="auto"/>
        <w:right w:val="none" w:sz="0" w:space="0" w:color="auto"/>
      </w:divBdr>
    </w:div>
    <w:div w:id="1232153361">
      <w:bodyDiv w:val="1"/>
      <w:marLeft w:val="0"/>
      <w:marRight w:val="0"/>
      <w:marTop w:val="0"/>
      <w:marBottom w:val="0"/>
      <w:divBdr>
        <w:top w:val="none" w:sz="0" w:space="0" w:color="auto"/>
        <w:left w:val="none" w:sz="0" w:space="0" w:color="auto"/>
        <w:bottom w:val="none" w:sz="0" w:space="0" w:color="auto"/>
        <w:right w:val="none" w:sz="0" w:space="0" w:color="auto"/>
      </w:divBdr>
    </w:div>
    <w:div w:id="1269041276">
      <w:bodyDiv w:val="1"/>
      <w:marLeft w:val="0"/>
      <w:marRight w:val="0"/>
      <w:marTop w:val="0"/>
      <w:marBottom w:val="0"/>
      <w:divBdr>
        <w:top w:val="none" w:sz="0" w:space="0" w:color="auto"/>
        <w:left w:val="none" w:sz="0" w:space="0" w:color="auto"/>
        <w:bottom w:val="none" w:sz="0" w:space="0" w:color="auto"/>
        <w:right w:val="none" w:sz="0" w:space="0" w:color="auto"/>
      </w:divBdr>
    </w:div>
    <w:div w:id="1338272161">
      <w:bodyDiv w:val="1"/>
      <w:marLeft w:val="0"/>
      <w:marRight w:val="0"/>
      <w:marTop w:val="0"/>
      <w:marBottom w:val="0"/>
      <w:divBdr>
        <w:top w:val="none" w:sz="0" w:space="0" w:color="auto"/>
        <w:left w:val="none" w:sz="0" w:space="0" w:color="auto"/>
        <w:bottom w:val="none" w:sz="0" w:space="0" w:color="auto"/>
        <w:right w:val="none" w:sz="0" w:space="0" w:color="auto"/>
      </w:divBdr>
    </w:div>
    <w:div w:id="1345743567">
      <w:bodyDiv w:val="1"/>
      <w:marLeft w:val="0"/>
      <w:marRight w:val="0"/>
      <w:marTop w:val="0"/>
      <w:marBottom w:val="0"/>
      <w:divBdr>
        <w:top w:val="none" w:sz="0" w:space="0" w:color="auto"/>
        <w:left w:val="none" w:sz="0" w:space="0" w:color="auto"/>
        <w:bottom w:val="none" w:sz="0" w:space="0" w:color="auto"/>
        <w:right w:val="none" w:sz="0" w:space="0" w:color="auto"/>
      </w:divBdr>
    </w:div>
    <w:div w:id="1381636063">
      <w:bodyDiv w:val="1"/>
      <w:marLeft w:val="0"/>
      <w:marRight w:val="0"/>
      <w:marTop w:val="0"/>
      <w:marBottom w:val="0"/>
      <w:divBdr>
        <w:top w:val="none" w:sz="0" w:space="0" w:color="auto"/>
        <w:left w:val="none" w:sz="0" w:space="0" w:color="auto"/>
        <w:bottom w:val="none" w:sz="0" w:space="0" w:color="auto"/>
        <w:right w:val="none" w:sz="0" w:space="0" w:color="auto"/>
      </w:divBdr>
    </w:div>
    <w:div w:id="1443719645">
      <w:bodyDiv w:val="1"/>
      <w:marLeft w:val="0"/>
      <w:marRight w:val="0"/>
      <w:marTop w:val="0"/>
      <w:marBottom w:val="0"/>
      <w:divBdr>
        <w:top w:val="none" w:sz="0" w:space="0" w:color="auto"/>
        <w:left w:val="none" w:sz="0" w:space="0" w:color="auto"/>
        <w:bottom w:val="none" w:sz="0" w:space="0" w:color="auto"/>
        <w:right w:val="none" w:sz="0" w:space="0" w:color="auto"/>
      </w:divBdr>
    </w:div>
    <w:div w:id="1521511335">
      <w:bodyDiv w:val="1"/>
      <w:marLeft w:val="0"/>
      <w:marRight w:val="0"/>
      <w:marTop w:val="0"/>
      <w:marBottom w:val="0"/>
      <w:divBdr>
        <w:top w:val="none" w:sz="0" w:space="0" w:color="auto"/>
        <w:left w:val="none" w:sz="0" w:space="0" w:color="auto"/>
        <w:bottom w:val="none" w:sz="0" w:space="0" w:color="auto"/>
        <w:right w:val="none" w:sz="0" w:space="0" w:color="auto"/>
      </w:divBdr>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805001804">
      <w:bodyDiv w:val="1"/>
      <w:marLeft w:val="0"/>
      <w:marRight w:val="0"/>
      <w:marTop w:val="0"/>
      <w:marBottom w:val="0"/>
      <w:divBdr>
        <w:top w:val="none" w:sz="0" w:space="0" w:color="auto"/>
        <w:left w:val="none" w:sz="0" w:space="0" w:color="auto"/>
        <w:bottom w:val="none" w:sz="0" w:space="0" w:color="auto"/>
        <w:right w:val="none" w:sz="0" w:space="0" w:color="auto"/>
      </w:divBdr>
    </w:div>
    <w:div w:id="2130005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B39C-3FB5-4E4D-B976-08894ABC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3072</Words>
  <Characters>17514</Characters>
  <Application>Microsoft Macintosh Word</Application>
  <DocSecurity>0</DocSecurity>
  <Lines>145</Lines>
  <Paragraphs>41</Paragraphs>
  <ScaleCrop>false</ScaleCrop>
  <Company>Hamden Public Schools</Company>
  <LinksUpToDate>false</LinksUpToDate>
  <CharactersWithSpaces>20545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Teacher</dc:creator>
  <cp:keywords/>
  <dc:description/>
  <cp:lastModifiedBy>Teacher Teacher</cp:lastModifiedBy>
  <cp:revision>3</cp:revision>
  <cp:lastPrinted>2019-01-15T13:30:00Z</cp:lastPrinted>
  <dcterms:created xsi:type="dcterms:W3CDTF">2019-01-15T13:34:00Z</dcterms:created>
  <dcterms:modified xsi:type="dcterms:W3CDTF">2019-01-15T13:34:00Z</dcterms:modified>
</cp:coreProperties>
</file>